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2022年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6.10公务</w:t>
      </w:r>
      <w:r>
        <w:rPr>
          <w:rFonts w:hint="eastAsia" w:ascii="方正粗黑宋简体" w:hAnsi="方正粗黑宋简体" w:eastAsia="方正粗黑宋简体" w:cs="方正小标宋简体"/>
          <w:b/>
          <w:bCs/>
          <w:kern w:val="0"/>
          <w:sz w:val="44"/>
          <w:szCs w:val="44"/>
          <w:lang w:val="en-US" w:eastAsia="zh-CN"/>
        </w:rPr>
        <w:t>车</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2022</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6</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10</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8"/>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6496_WPSOffice_Level2"/>
      <w:bookmarkStart w:id="3" w:name="_Toc13871"/>
      <w:bookmarkStart w:id="4" w:name="_Toc10395_WPSOffice_Level2"/>
      <w:bookmarkStart w:id="5" w:name="_Toc525632585"/>
      <w:bookmarkStart w:id="6" w:name="_Toc4489_WPSOffice_Level2"/>
      <w:bookmarkStart w:id="7" w:name="_Toc24354_WPSOffice_Level2"/>
      <w:bookmarkStart w:id="8" w:name="_Toc12765"/>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widowControl/>
        <w:ind w:firstLine="420" w:firstLineChars="200"/>
        <w:jc w:val="both"/>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2022年安徽交运集团汽车销售有限公司6.10公务车采购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 xml:space="preserve"> 1台越野车、2台小型客车               </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525632586"/>
      <w:bookmarkStart w:id="10" w:name="_Toc18367_WPSOffice_Level2"/>
      <w:bookmarkStart w:id="11" w:name="_Toc18453"/>
      <w:bookmarkStart w:id="12" w:name="_Toc17858_WPSOffice_Level2"/>
      <w:bookmarkStart w:id="13" w:name="_Toc10274"/>
      <w:bookmarkStart w:id="14" w:name="_Toc8128_WPSOffice_Level2"/>
      <w:bookmarkStart w:id="15" w:name="_Toc23266_WPSOffice_Level2"/>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auto"/>
          <w:sz w:val="21"/>
          <w:szCs w:val="21"/>
          <w:highlight w:val="none"/>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 xml:space="preserve">1台越野车、2台小型客车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u w:val="single"/>
          <w:lang w:val="en-US" w:eastAsia="zh-CN"/>
        </w:rPr>
        <w:t>分包</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总控制价65万元（包含车辆购置税）（1包 采购2021款北京现代ix35 2.0L自动两驱领先版GLS 1台  控制价15万；2包 采购2022款上汽MAXUS V90 2.0T手动智达后驱双胎加长轴高顶15座  2台  控制价50万）</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cs="宋体"/>
          <w:sz w:val="21"/>
          <w:szCs w:val="21"/>
          <w:u w:val="single"/>
          <w:lang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u w:val="none"/>
          <w:lang w:val="en-US" w:eastAsia="zh-CN"/>
        </w:rPr>
      </w:pPr>
      <w:r>
        <w:rPr>
          <w:rFonts w:hint="eastAsia" w:ascii="Times New Roman" w:hAnsi="Times New Roman" w:cs="Times New Roman"/>
          <w:color w:val="auto"/>
          <w:sz w:val="21"/>
          <w:szCs w:val="22"/>
          <w:highlight w:val="none"/>
          <w:u w:val="none"/>
          <w:lang w:val="en-US" w:eastAsia="zh-CN"/>
        </w:rPr>
        <w:t>2.7 每个供应商可对合同包进行分开报价，报价需含销售差价。</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1622_WPSOffice_Level2"/>
      <w:bookmarkStart w:id="20" w:name="_Toc6388"/>
      <w:bookmarkStart w:id="21" w:name="_Toc525632587"/>
      <w:bookmarkStart w:id="22" w:name="_Toc3714"/>
      <w:bookmarkStart w:id="23" w:name="_Toc22379_WPSOffice_Level2"/>
      <w:bookmarkStart w:id="24" w:name="_Toc29516_WPSOffice_Level2"/>
      <w:bookmarkStart w:id="25" w:name="_Toc31673_WPSOffice_Level2"/>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w:t>
      </w:r>
      <w:r>
        <w:rPr>
          <w:rFonts w:hint="eastAsia" w:asciiTheme="minorEastAsia" w:hAnsiTheme="minorEastAsia" w:cstheme="minorEastAsia"/>
          <w:b w:val="0"/>
          <w:bCs w:val="0"/>
          <w:i w:val="0"/>
          <w:caps w:val="0"/>
          <w:color w:val="auto"/>
          <w:spacing w:val="0"/>
          <w:sz w:val="21"/>
          <w:szCs w:val="21"/>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1"/>
          <w:szCs w:val="21"/>
          <w:shd w:val="clear" w:fill="FFFFFF"/>
        </w:rPr>
        <w:t>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10台。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1"/>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2996_WPSOffice_Level2"/>
      <w:bookmarkStart w:id="27" w:name="_Toc4751"/>
      <w:bookmarkStart w:id="28" w:name="_Toc29452_WPSOffice_Level2"/>
      <w:bookmarkStart w:id="29" w:name="_Toc525632588"/>
      <w:bookmarkStart w:id="30" w:name="_Toc4109_WPSOffice_Level2"/>
      <w:bookmarkStart w:id="31" w:name="_Toc25666_WPSOffice_Level2"/>
      <w:bookmarkStart w:id="32" w:name="_Toc1994"/>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525632589"/>
      <w:bookmarkStart w:id="34" w:name="_Toc726"/>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2022</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6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16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2022</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6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16 </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22719"/>
      <w:bookmarkStart w:id="36" w:name="_Toc525632591"/>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26829"/>
      <w:bookmarkStart w:id="38" w:name="_Toc525632592"/>
      <w:bookmarkStart w:id="39" w:name="_Toc28571_WPSOffice_Level2"/>
      <w:bookmarkStart w:id="40" w:name="_Toc14943_WPSOffice_Level2"/>
      <w:bookmarkStart w:id="41" w:name="_Toc321_WPSOffice_Level2"/>
      <w:bookmarkStart w:id="42" w:name="_Toc8501"/>
      <w:bookmarkStart w:id="43" w:name="_Toc20572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0551-64299058</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bookmarkStart w:id="140" w:name="_GoBack"/>
      <w:bookmarkEnd w:id="140"/>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9"/>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9"/>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2022</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6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10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技术性能（质量）指标描述；</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val="en-US" w:eastAsia="zh-CN"/>
        </w:rPr>
        <w:t>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eastAsia="zh-CN"/>
        </w:rPr>
        <w:t>递交响应文件表</w:t>
      </w:r>
      <w:r>
        <w:rPr>
          <w:rFonts w:ascii="Times New Roman" w:hAnsi="Times New Roman"/>
          <w:color w:val="auto"/>
          <w:highlight w:val="none"/>
        </w:rPr>
        <w:t>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26656972"/>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9067731"/>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9"/>
        <w:jc w:val="right"/>
        <w:rPr>
          <w:rFonts w:hint="default" w:ascii="Times New Roman" w:hAnsi="Times New Roman" w:cs="Times New Roman"/>
          <w:color w:val="auto"/>
          <w:sz w:val="21"/>
          <w:szCs w:val="22"/>
          <w:highlight w:val="none"/>
        </w:rPr>
      </w:pPr>
    </w:p>
    <w:p>
      <w:pPr>
        <w:pStyle w:val="19"/>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2"/>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2"/>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31322_WPSOffice_Level2"/>
      <w:bookmarkStart w:id="76" w:name="_Toc5856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2932_WPSOffice_Level2"/>
      <w:bookmarkStart w:id="79" w:name="_Toc1346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464_WPSOffice_Level2"/>
      <w:bookmarkStart w:id="81" w:name="_Toc32316_WPSOffice_Level2"/>
      <w:bookmarkStart w:id="82" w:name="_Toc14207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13397_WPSOffice_Level2"/>
      <w:bookmarkStart w:id="85" w:name="_Toc3913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8934_WPSOffice_Level2"/>
      <w:bookmarkStart w:id="87" w:name="_Toc23800_WPSOffice_Level2"/>
      <w:bookmarkStart w:id="88" w:name="_Toc3031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numPr>
          <w:ilvl w:val="0"/>
          <w:numId w:val="0"/>
        </w:numPr>
        <w:ind w:firstLine="7140" w:firstLineChars="3400"/>
        <w:rPr>
          <w:rFonts w:hint="eastAsia" w:eastAsiaTheme="minorEastAsia"/>
          <w:lang w:eastAsia="zh-CN"/>
        </w:rPr>
      </w:pPr>
      <w:r>
        <w:rPr>
          <w:rFonts w:hint="eastAsia"/>
          <w:lang w:eastAsia="zh-CN"/>
        </w:rPr>
        <w:t>合同号：</w:t>
      </w:r>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r>
        <w:rPr>
          <w:rFonts w:hint="eastAsia" w:ascii="Times New Roman" w:hAnsi="Times New Roman" w:eastAsia="黑体" w:cs="Times New Roman"/>
          <w:color w:val="auto"/>
          <w:sz w:val="32"/>
          <w:szCs w:val="32"/>
          <w:highlight w:val="none"/>
          <w:lang w:val="en-US" w:eastAsia="zh-CN"/>
        </w:rPr>
        <w:t xml:space="preserve">       </w:t>
      </w:r>
    </w:p>
    <w:p>
      <w:pPr>
        <w:spacing w:line="360" w:lineRule="auto"/>
        <w:rPr>
          <w:rFonts w:hint="default" w:ascii="Times New Roman" w:hAnsi="Times New Roman" w:cs="Times New Roman"/>
          <w:color w:val="auto"/>
          <w:sz w:val="24"/>
          <w:szCs w:val="24"/>
          <w:highlight w:val="none"/>
        </w:rPr>
      </w:pPr>
    </w:p>
    <w:p>
      <w:pPr>
        <w:spacing w:line="360" w:lineRule="auto"/>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甲方：</w:t>
      </w:r>
      <w:r>
        <w:rPr>
          <w:rFonts w:hint="eastAsia" w:ascii="Times New Roman" w:hAnsi="Times New Roman" w:cs="Times New Roman"/>
          <w:color w:val="auto"/>
          <w:sz w:val="21"/>
          <w:szCs w:val="21"/>
          <w:highlight w:val="none"/>
          <w:lang w:eastAsia="zh-CN"/>
        </w:rPr>
        <w:t>安徽交运集团汽车销售有限公司</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颜色</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vAlign w:val="center"/>
          </w:tcPr>
          <w:p>
            <w:pPr>
              <w:spacing w:line="360" w:lineRule="auto"/>
              <w:jc w:val="center"/>
              <w:rPr>
                <w:rFonts w:hint="eastAsia" w:ascii="Times New Roman" w:hAnsi="Times New Roman" w:cs="Times New Roman" w:eastAsiaTheme="minorEastAsia"/>
                <w:color w:val="auto"/>
                <w:sz w:val="21"/>
                <w:szCs w:val="21"/>
                <w:highlight w:val="none"/>
                <w:vertAlign w:val="baseline"/>
                <w:lang w:eastAsia="zh-CN"/>
              </w:rPr>
            </w:pPr>
            <w:r>
              <w:rPr>
                <w:rFonts w:hint="eastAsia" w:ascii="Times New Roman" w:hAnsi="Times New Roman" w:cs="Times New Roman"/>
                <w:color w:val="auto"/>
                <w:sz w:val="21"/>
                <w:szCs w:val="21"/>
                <w:highlight w:val="none"/>
                <w:vertAlign w:val="baseline"/>
                <w:lang w:val="en-US" w:eastAsia="zh-CN"/>
              </w:rPr>
              <w:t xml:space="preserve">                                                      </w:t>
            </w:r>
            <w:r>
              <w:rPr>
                <w:rFonts w:hint="eastAsia" w:ascii="Times New Roman" w:hAnsi="Times New Roman" w:cs="Times New Roman"/>
                <w:color w:val="auto"/>
                <w:sz w:val="21"/>
                <w:szCs w:val="21"/>
                <w:highlight w:val="none"/>
                <w:vertAlign w:val="baseline"/>
                <w:lang w:eastAsia="zh-CN"/>
              </w:rPr>
              <w:t>增值税：</w:t>
            </w:r>
          </w:p>
        </w:tc>
      </w:tr>
    </w:tbl>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甲方指定</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账户：</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户名：</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开户行：</w:t>
      </w:r>
    </w:p>
    <w:p>
      <w:pPr>
        <w:widowControl/>
        <w:shd w:val="clear" w:color="auto" w:fill="FFFFFF"/>
        <w:wordWrap w:val="0"/>
        <w:spacing w:line="555" w:lineRule="atLeast"/>
        <w:jc w:val="left"/>
        <w:rPr>
          <w:rFonts w:hint="eastAsia" w:asciiTheme="minorEastAsia" w:hAnsiTheme="minorEastAsia" w:cstheme="minorEastAsia"/>
          <w:sz w:val="21"/>
          <w:szCs w:val="21"/>
          <w:lang w:eastAsia="zh-CN"/>
        </w:rPr>
      </w:pP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3小时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10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7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7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肆</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w:t>
      </w:r>
      <w:r>
        <w:rPr>
          <w:rFonts w:hint="eastAsia" w:ascii="Times New Roman" w:hAnsi="Times New Roman" w:cs="Times New Roman"/>
          <w:color w:val="auto"/>
          <w:sz w:val="21"/>
          <w:szCs w:val="21"/>
          <w:highlight w:val="none"/>
          <w:u w:val="none"/>
          <w:lang w:val="en-US" w:eastAsia="zh-CN"/>
        </w:rPr>
        <w:t>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3"/>
        <w:numPr>
          <w:ilvl w:val="0"/>
          <w:numId w:val="3"/>
        </w:numPr>
        <w:spacing w:before="240" w:after="240"/>
        <w:ind w:left="0" w:leftChars="0" w:firstLine="0" w:firstLineChars="0"/>
        <w:jc w:val="center"/>
        <w:rPr>
          <w:rFonts w:hint="default" w:ascii="Times New Roman" w:hAnsi="Times New Roman" w:eastAsia="宋体" w:cs="Times New Roman"/>
          <w:color w:val="auto"/>
          <w:highlight w:val="none"/>
          <w:lang w:val="en-US" w:eastAsia="zh-CN"/>
        </w:rPr>
      </w:pPr>
      <w:bookmarkStart w:id="92" w:name="_Toc21707_WPSOffice_Level1"/>
      <w:r>
        <w:rPr>
          <w:rFonts w:hint="default" w:ascii="Times New Roman" w:hAnsi="Times New Roman" w:eastAsia="宋体" w:cs="Times New Roman"/>
          <w:color w:val="auto"/>
          <w:highlight w:val="none"/>
          <w:lang w:val="en-US" w:eastAsia="zh-CN"/>
        </w:rPr>
        <w:t>采购需求及清单</w:t>
      </w:r>
      <w:bookmarkEnd w:id="92"/>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r>
        <w:rPr>
          <w:rFonts w:hint="eastAsia" w:ascii="宋体" w:hAnsi="宋体" w:cs="仿宋_GB2312"/>
          <w:sz w:val="30"/>
          <w:szCs w:val="30"/>
          <w:lang w:val="en-US" w:eastAsia="zh-CN"/>
        </w:rPr>
        <w:t>1包 采购需求参数</w:t>
      </w:r>
    </w:p>
    <w:tbl>
      <w:tblPr>
        <w:tblStyle w:val="12"/>
        <w:tblpPr w:leftFromText="180" w:rightFromText="180" w:vertAnchor="page" w:horzAnchor="page" w:tblpX="1666" w:tblpY="3724"/>
        <w:tblOverlap w:val="never"/>
        <w:tblW w:w="92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43"/>
        <w:gridCol w:w="5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2.0L领先版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长*宽*高</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4500*1850*1715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功率</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扭矩</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轴距</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马力</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变速箱</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6速自动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驱动方式</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后悬架</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多连杆式独立悬架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驾驶模式</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运动、经济、舒适、模式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主副驾安全气囊</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前排侧气囊</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前后驻车雷达</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后雷达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定速巡航</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电动天窗</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小天窗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座椅面料</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自动驻车</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自动驻车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360全景</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一键启动</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主驾驶电动座椅</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无钥匙进入</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多功能方向盘</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后排独立自动空调</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LED日间行车灯</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自动头灯</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雨量感应式雨刷</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中控液晶屏尺寸</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前/后电动天窗</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小天窗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尾门</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侧滑门形式</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液晶仪表尺寸</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外后视镜功能</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地板</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迎宾踏板</w:t>
            </w:r>
          </w:p>
        </w:tc>
        <w:tc>
          <w:tcPr>
            <w:tcW w:w="5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bl>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default" w:ascii="宋体" w:hAnsi="宋体" w:cs="仿宋_GB2312"/>
          <w:sz w:val="30"/>
          <w:szCs w:val="30"/>
          <w:lang w:val="en-US" w:eastAsia="zh-CN"/>
        </w:rPr>
      </w:pPr>
      <w:r>
        <w:rPr>
          <w:rFonts w:hint="eastAsia" w:ascii="宋体" w:hAnsi="宋体" w:cs="仿宋_GB2312"/>
          <w:sz w:val="30"/>
          <w:szCs w:val="30"/>
          <w:lang w:val="en-US" w:eastAsia="zh-CN"/>
        </w:rPr>
        <w:t>2包 采购需求参数</w:t>
      </w:r>
    </w:p>
    <w:p>
      <w:pPr>
        <w:pageBreakBefore w:val="0"/>
        <w:kinsoku/>
        <w:wordWrap/>
        <w:overflowPunct/>
        <w:topLinePunct w:val="0"/>
        <w:autoSpaceDE/>
        <w:autoSpaceDN/>
        <w:bidi w:val="0"/>
        <w:adjustRightInd/>
        <w:snapToGrid w:val="0"/>
        <w:spacing w:line="560" w:lineRule="exact"/>
        <w:textAlignment w:val="auto"/>
        <w:rPr>
          <w:rFonts w:hint="default" w:ascii="宋体" w:hAnsi="宋体" w:cs="仿宋_GB2312"/>
          <w:sz w:val="30"/>
          <w:szCs w:val="30"/>
          <w:lang w:val="en-US" w:eastAsia="zh-CN"/>
        </w:rPr>
      </w:pPr>
    </w:p>
    <w:tbl>
      <w:tblPr>
        <w:tblStyle w:val="12"/>
        <w:tblW w:w="9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8"/>
        <w:gridCol w:w="4128"/>
        <w:gridCol w:w="4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9110" w:type="dxa"/>
            <w:gridSpan w:val="3"/>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上汽MAXUS V90 2.0T柴油（国6b）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996"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配置版本</w:t>
            </w:r>
          </w:p>
        </w:tc>
        <w:tc>
          <w:tcPr>
            <w:tcW w:w="4114" w:type="dxa"/>
            <w:tcBorders>
              <w:top w:val="single" w:color="000000" w:sz="4" w:space="0"/>
              <w:left w:val="single" w:color="000000" w:sz="4" w:space="0"/>
              <w:bottom w:val="single" w:color="000000" w:sz="4" w:space="0"/>
              <w:right w:val="single" w:color="000000"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15座非营运加长轴高顶后驱后双胎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整车参数</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长箱  长/宽/高（mm）</w:t>
            </w:r>
          </w:p>
        </w:tc>
        <w:tc>
          <w:tcPr>
            <w:tcW w:w="4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5940x2110x2525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轴距（mm）</w:t>
            </w:r>
          </w:p>
        </w:tc>
        <w:tc>
          <w:tcPr>
            <w:tcW w:w="4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最高车速（km/h）</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油箱容积（L）/尿素罐容积（L）</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制动系统</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前/后盘式制动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6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发动机</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型式</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上汽π柴油发动机：四缸16气门，双轴平衡系统，双独立冷却循环，变排量机油泵，变涡流比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燃油类型/排量</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上汽π（2.0T柴油）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排放标准</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额定功率率（ps/rpm）</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最大扭矩矩（N.m/rpm）</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375/1500~2400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变速箱</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变速箱型式</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悬架系统</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悬架型式（前/后）</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前麦弗逊式独立悬架/后非独立悬架3片簧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安全配置</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ABS+EBD+BAS</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TPMS胎压监测（4轮）</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后倒车雷达</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可视倒车影像</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智能科技配置</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豪华版蜘蛛智联系统（车载大屏）</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舒适娱乐配置</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移门电动侧踏步</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电动调节带加热外后视镜（集成转向灯）</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前排电动窗</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多功能方向盘</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蓝牙</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定速巡航</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10.1英寸高清触控大屏+手机映射+4.2英寸多功能液晶仪表</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全尺寸备胎（钢轮）+随车工具包</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后排乘客豪华大座椅（双扶手、靠背可调节、可前翻放平）</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外饰配置</w:t>
            </w: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前后雾灯</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车身同色前、后保险杠</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车身同色门把手、牌照装饰板</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右侧移门（带半开限位功能）</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铝合金轮毂（每车仅4个轮縠，不含备胎）</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一体式后踏步</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灰色隐私玻璃（侧窗、尾门窗）</w:t>
            </w:r>
          </w:p>
        </w:tc>
        <w:tc>
          <w:tcPr>
            <w:tcW w:w="4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bl>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Style w:val="2"/>
        <w:rPr>
          <w:rFonts w:hint="default"/>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1"/>
        <w:numPr>
          <w:ilvl w:val="0"/>
          <w:numId w:val="0"/>
        </w:numPr>
        <w:ind w:leftChars="0"/>
        <w:jc w:val="both"/>
        <w:rPr>
          <w:rFonts w:hint="eastAsia" w:ascii="宋体" w:hAnsi="宋体" w:cs="仿宋_GB2312"/>
          <w:sz w:val="30"/>
          <w:szCs w:val="30"/>
          <w:lang w:val="en-US" w:eastAsia="zh-CN"/>
        </w:rPr>
      </w:pPr>
    </w:p>
    <w:p>
      <w:pPr>
        <w:pStyle w:val="10"/>
        <w:widowControl w:val="0"/>
        <w:numPr>
          <w:ilvl w:val="0"/>
          <w:numId w:val="4"/>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2"/>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081"/>
        <w:gridCol w:w="2655"/>
        <w:gridCol w:w="885"/>
        <w:gridCol w:w="870"/>
        <w:gridCol w:w="1695"/>
        <w:gridCol w:w="87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80"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包</w:t>
            </w:r>
          </w:p>
        </w:tc>
        <w:tc>
          <w:tcPr>
            <w:tcW w:w="1081" w:type="dxa"/>
            <w:noWrap w:val="0"/>
            <w:vAlign w:val="center"/>
          </w:tcPr>
          <w:p>
            <w:pPr>
              <w:ind w:firstLine="0" w:firstLineChars="0"/>
              <w:jc w:val="center"/>
              <w:rPr>
                <w:sz w:val="30"/>
                <w:szCs w:val="30"/>
              </w:rPr>
            </w:pPr>
            <w:r>
              <w:rPr>
                <w:rFonts w:hint="eastAsia"/>
                <w:sz w:val="30"/>
                <w:szCs w:val="30"/>
              </w:rPr>
              <w:t>名称</w:t>
            </w:r>
          </w:p>
        </w:tc>
        <w:tc>
          <w:tcPr>
            <w:tcW w:w="2655" w:type="dxa"/>
            <w:noWrap w:val="0"/>
            <w:vAlign w:val="center"/>
          </w:tcPr>
          <w:p>
            <w:pPr>
              <w:ind w:firstLine="0" w:firstLineChars="0"/>
              <w:jc w:val="center"/>
              <w:rPr>
                <w:sz w:val="30"/>
                <w:szCs w:val="30"/>
              </w:rPr>
            </w:pPr>
            <w:r>
              <w:rPr>
                <w:rFonts w:hint="eastAsia"/>
                <w:sz w:val="30"/>
                <w:szCs w:val="30"/>
              </w:rPr>
              <w:t>品牌型号</w:t>
            </w:r>
          </w:p>
        </w:tc>
        <w:tc>
          <w:tcPr>
            <w:tcW w:w="885" w:type="dxa"/>
            <w:noWrap w:val="0"/>
            <w:vAlign w:val="center"/>
          </w:tcPr>
          <w:p>
            <w:pPr>
              <w:ind w:firstLine="0" w:firstLineChars="0"/>
              <w:jc w:val="center"/>
              <w:rPr>
                <w:sz w:val="30"/>
                <w:szCs w:val="30"/>
              </w:rPr>
            </w:pPr>
            <w:r>
              <w:rPr>
                <w:rFonts w:hint="eastAsia"/>
                <w:sz w:val="30"/>
                <w:szCs w:val="30"/>
              </w:rPr>
              <w:t>单位</w:t>
            </w:r>
          </w:p>
        </w:tc>
        <w:tc>
          <w:tcPr>
            <w:tcW w:w="870" w:type="dxa"/>
            <w:noWrap w:val="0"/>
            <w:vAlign w:val="center"/>
          </w:tcPr>
          <w:p>
            <w:pPr>
              <w:ind w:firstLine="0" w:firstLineChars="0"/>
              <w:jc w:val="center"/>
              <w:rPr>
                <w:sz w:val="30"/>
                <w:szCs w:val="30"/>
              </w:rPr>
            </w:pPr>
            <w:r>
              <w:rPr>
                <w:rFonts w:hint="eastAsia"/>
                <w:sz w:val="30"/>
                <w:szCs w:val="30"/>
              </w:rPr>
              <w:t>数量</w:t>
            </w:r>
          </w:p>
        </w:tc>
        <w:tc>
          <w:tcPr>
            <w:tcW w:w="169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870" w:type="dxa"/>
            <w:noWrap w:val="0"/>
            <w:vAlign w:val="center"/>
          </w:tcPr>
          <w:p>
            <w:pPr>
              <w:ind w:firstLine="0" w:firstLineChars="0"/>
              <w:jc w:val="center"/>
              <w:rPr>
                <w:sz w:val="30"/>
                <w:szCs w:val="30"/>
              </w:rPr>
            </w:pPr>
            <w:r>
              <w:rPr>
                <w:rFonts w:hint="eastAsia"/>
                <w:sz w:val="30"/>
                <w:szCs w:val="30"/>
              </w:rPr>
              <w:t>单价</w:t>
            </w:r>
          </w:p>
        </w:tc>
        <w:tc>
          <w:tcPr>
            <w:tcW w:w="884"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480" w:type="dxa"/>
            <w:noWrap w:val="0"/>
            <w:vAlign w:val="center"/>
          </w:tcPr>
          <w:p>
            <w:pPr>
              <w:spacing w:before="100" w:beforeAutospacing="1" w:after="100" w:afterAutospacing="1" w:line="360" w:lineRule="auto"/>
              <w:jc w:val="center"/>
              <w:rPr>
                <w:rFonts w:hint="default" w:ascii="宋体" w:hAnsi="宋体" w:eastAsia="宋体" w:cs="宋体"/>
                <w:sz w:val="21"/>
                <w:szCs w:val="21"/>
                <w:lang w:val="en-US" w:eastAsia="zh-CN"/>
              </w:rPr>
            </w:pPr>
            <w:bookmarkStart w:id="93" w:name="_Toc9834_WPSOffice_Level1"/>
            <w:r>
              <w:rPr>
                <w:rFonts w:hint="eastAsia" w:ascii="宋体" w:hAnsi="宋体" w:eastAsia="宋体" w:cs="宋体"/>
                <w:sz w:val="21"/>
                <w:szCs w:val="21"/>
                <w:lang w:val="en-US" w:eastAsia="zh-CN"/>
              </w:rPr>
              <w:t>1</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越野车</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2021款北京现代ix35 2.0L自动两驱领先版GLS</w:t>
            </w:r>
          </w:p>
        </w:tc>
        <w:tc>
          <w:tcPr>
            <w:tcW w:w="885"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870" w:type="dxa"/>
            <w:noWrap w:val="0"/>
            <w:vAlign w:val="center"/>
          </w:tcPr>
          <w:p>
            <w:pPr>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69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白色（制式图案）</w:t>
            </w:r>
          </w:p>
        </w:tc>
        <w:tc>
          <w:tcPr>
            <w:tcW w:w="870" w:type="dxa"/>
            <w:noWrap w:val="0"/>
            <w:vAlign w:val="center"/>
          </w:tcPr>
          <w:p>
            <w:pPr>
              <w:ind w:firstLine="0" w:firstLineChars="0"/>
              <w:jc w:val="center"/>
              <w:rPr>
                <w:rFonts w:hint="eastAsia" w:ascii="宋体" w:hAnsi="宋体" w:eastAsia="宋体" w:cs="宋体"/>
                <w:sz w:val="21"/>
                <w:szCs w:val="21"/>
              </w:rPr>
            </w:pPr>
          </w:p>
        </w:tc>
        <w:tc>
          <w:tcPr>
            <w:tcW w:w="884" w:type="dxa"/>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480" w:type="dxa"/>
            <w:noWrap w:val="0"/>
            <w:vAlign w:val="center"/>
          </w:tcPr>
          <w:p>
            <w:pPr>
              <w:spacing w:before="100" w:beforeAutospacing="1" w:after="100" w:afterAutospacing="1" w:line="360" w:lineRule="auto"/>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小型客车</w:t>
            </w:r>
          </w:p>
        </w:tc>
        <w:tc>
          <w:tcPr>
            <w:tcW w:w="2655" w:type="dxa"/>
            <w:noWrap w:val="0"/>
            <w:vAlign w:val="center"/>
          </w:tcPr>
          <w:p>
            <w:pPr>
              <w:keepNext w:val="0"/>
              <w:keepLines w:val="0"/>
              <w:widowControl/>
              <w:suppressLineNumbers w:val="0"/>
              <w:jc w:val="center"/>
              <w:textAlignment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2022款上汽MAXUS V90 2.0T手动智达后驱双胎加长轴高顶15座</w:t>
            </w:r>
          </w:p>
        </w:tc>
        <w:tc>
          <w:tcPr>
            <w:tcW w:w="885" w:type="dxa"/>
            <w:noWrap w:val="0"/>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c>
          <w:tcPr>
            <w:tcW w:w="870" w:type="dxa"/>
            <w:noWrap w:val="0"/>
            <w:vAlign w:val="center"/>
          </w:tcPr>
          <w:p>
            <w:pPr>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169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白色</w:t>
            </w:r>
          </w:p>
        </w:tc>
        <w:tc>
          <w:tcPr>
            <w:tcW w:w="870" w:type="dxa"/>
            <w:noWrap w:val="0"/>
            <w:vAlign w:val="center"/>
          </w:tcPr>
          <w:p>
            <w:pPr>
              <w:ind w:firstLine="0" w:firstLineChars="0"/>
              <w:jc w:val="center"/>
              <w:rPr>
                <w:rFonts w:hint="eastAsia" w:ascii="宋体" w:hAnsi="宋体" w:eastAsia="宋体" w:cs="宋体"/>
                <w:sz w:val="21"/>
                <w:szCs w:val="21"/>
              </w:rPr>
            </w:pPr>
          </w:p>
        </w:tc>
        <w:tc>
          <w:tcPr>
            <w:tcW w:w="884" w:type="dxa"/>
            <w:noWrap w:val="0"/>
            <w:vAlign w:val="center"/>
          </w:tcPr>
          <w:p>
            <w:pPr>
              <w:ind w:firstLine="0" w:firstLineChars="0"/>
              <w:jc w:val="center"/>
              <w:rPr>
                <w:rFonts w:hint="eastAsia" w:ascii="宋体" w:hAnsi="宋体" w:eastAsia="宋体" w:cs="宋体"/>
                <w:sz w:val="21"/>
                <w:szCs w:val="21"/>
                <w:lang w:val="en-US" w:eastAsia="zh-CN"/>
              </w:rPr>
            </w:pPr>
          </w:p>
        </w:tc>
      </w:tr>
    </w:tbl>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宋体" w:hAnsi="宋体" w:eastAsia="宋体" w:cs="宋体"/>
          <w:b/>
          <w:bCs/>
          <w:color w:val="auto"/>
          <w:sz w:val="21"/>
          <w:szCs w:val="21"/>
          <w:highlight w:val="none"/>
          <w:lang w:val="en-US" w:eastAsia="zh-CN"/>
        </w:rPr>
      </w:pPr>
    </w:p>
    <w:p>
      <w:pPr>
        <w:pStyle w:val="2"/>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27552_WPSOffice_Level1"/>
      <w:bookmarkStart w:id="95" w:name="_Toc17394_WPSOffice_Level1"/>
      <w:bookmarkStart w:id="96" w:name="_Toc1914_WPSOffice_Level1"/>
      <w:bookmarkStart w:id="9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5520_WPSOffice_Level2"/>
      <w:bookmarkStart w:id="99" w:name="_Toc25232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00" w:name="_Toc31577_WPSOffice_Level2"/>
      <w:bookmarkStart w:id="10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报价函</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2</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法定代表人身份证明及授权委托书</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已标价的</w:t>
      </w:r>
      <w:r>
        <w:rPr>
          <w:rFonts w:hint="eastAsia" w:ascii="Times New Roman" w:hAnsi="Times New Roman" w:cs="Times New Roman"/>
          <w:b/>
          <w:bCs/>
          <w:color w:val="auto"/>
          <w:highlight w:val="none"/>
          <w:lang w:val="en-US" w:eastAsia="zh-CN"/>
        </w:rPr>
        <w:t>报价清单</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供应商基本情况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5</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近年类似业绩情况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6</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信誉情况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sz w:val="21"/>
          <w:szCs w:val="21"/>
          <w:highlight w:val="none"/>
          <w:lang w:val="en-US" w:eastAsia="zh-CN"/>
        </w:rPr>
        <w:t>技术性能（质量）指标描述</w:t>
      </w:r>
      <w:r>
        <w:rPr>
          <w:rFonts w:hint="eastAsia" w:ascii="Times New Roman" w:hAnsi="Times New Roman" w:cs="Times New Roman"/>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8</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供货方案；</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9</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其他材料</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1619" w:leftChars="771"/>
        <w:textAlignment w:val="auto"/>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04" w:name="_Toc2765_WPSOffice_Level1"/>
      <w:bookmarkStart w:id="105" w:name="_Toc18312_WPSOffice_Level1"/>
      <w:bookmarkStart w:id="106" w:name="_Toc30031_WPSOffice_Level1"/>
      <w:bookmarkStart w:id="107" w:name="_Toc29399_WPSOffice_Level1"/>
      <w:bookmarkStart w:id="108" w:name="_Toc1687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04"/>
      <w:bookmarkEnd w:id="105"/>
      <w:bookmarkEnd w:id="106"/>
      <w:bookmarkEnd w:id="107"/>
      <w:bookmarkEnd w:id="108"/>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2"/>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09" w:name="_Toc14563_WPSOffice_Level1"/>
      <w:bookmarkStart w:id="110" w:name="_Toc32350_WPSOffice_Level1"/>
      <w:bookmarkStart w:id="111" w:name="_Toc8695_WPSOffice_Level1"/>
      <w:bookmarkStart w:id="112" w:name="_Toc12530_WPSOffice_Level1"/>
      <w:bookmarkStart w:id="113" w:name="_Toc18668_WPSOffice_Level1"/>
      <w:r>
        <w:rPr>
          <w:rFonts w:hint="default" w:ascii="Times New Roman" w:hAnsi="Times New Roman" w:eastAsia="黑体" w:cs="Times New Roman"/>
          <w:color w:val="auto"/>
          <w:sz w:val="28"/>
          <w:szCs w:val="28"/>
          <w:highlight w:val="none"/>
        </w:rPr>
        <w:t>二、法定代表人身份证明及授权委托书</w:t>
      </w:r>
      <w:bookmarkEnd w:id="109"/>
      <w:bookmarkEnd w:id="110"/>
      <w:bookmarkEnd w:id="111"/>
      <w:bookmarkEnd w:id="112"/>
      <w:bookmarkEnd w:id="113"/>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14" w:name="_Toc20803_WPSOffice_Level2"/>
      <w:bookmarkStart w:id="115" w:name="_Toc5153_WPSOffice_Level2"/>
      <w:r>
        <w:rPr>
          <w:rFonts w:hint="default" w:ascii="Times New Roman" w:hAnsi="Times New Roman" w:eastAsia="黑体" w:cs="Times New Roman"/>
          <w:bCs/>
          <w:color w:val="auto"/>
          <w:sz w:val="28"/>
          <w:szCs w:val="28"/>
          <w:highlight w:val="none"/>
        </w:rPr>
        <w:t>2-1 法定代表人身份证明</w:t>
      </w:r>
      <w:bookmarkEnd w:id="114"/>
      <w:bookmarkEnd w:id="115"/>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16" w:name="_Toc19768_WPSOffice_Level2"/>
      <w:bookmarkStart w:id="117"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16"/>
      <w:bookmarkEnd w:id="117"/>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18" w:name="_Toc32085_WPSOffice_Level1"/>
      <w:bookmarkStart w:id="119" w:name="_Toc24567_WPSOffice_Level1"/>
      <w:bookmarkStart w:id="120" w:name="_Toc15186_WPSOffice_Level1"/>
      <w:bookmarkStart w:id="121" w:name="_Toc24530_WPSOffice_Level1"/>
      <w:bookmarkStart w:id="122"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18"/>
      <w:bookmarkEnd w:id="119"/>
      <w:bookmarkEnd w:id="120"/>
      <w:bookmarkEnd w:id="121"/>
      <w:r>
        <w:rPr>
          <w:rFonts w:hint="eastAsia" w:ascii="Times New Roman" w:hAnsi="Times New Roman" w:eastAsia="黑体" w:cs="Times New Roman"/>
          <w:color w:val="auto"/>
          <w:sz w:val="28"/>
          <w:szCs w:val="28"/>
          <w:highlight w:val="none"/>
          <w:lang w:eastAsia="zh-CN"/>
        </w:rPr>
        <w:t>报价清单</w:t>
      </w:r>
      <w:bookmarkEnd w:id="122"/>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2"/>
        <w:tblpPr w:leftFromText="180" w:rightFromText="180" w:vertAnchor="text" w:horzAnchor="page" w:tblpX="1654" w:tblpY="67"/>
        <w:tblOverlap w:val="never"/>
        <w:tblW w:w="9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767"/>
        <w:gridCol w:w="1635"/>
        <w:gridCol w:w="900"/>
        <w:gridCol w:w="1095"/>
        <w:gridCol w:w="1320"/>
        <w:gridCol w:w="1830"/>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767" w:type="dxa"/>
            <w:noWrap w:val="0"/>
            <w:vAlign w:val="center"/>
          </w:tcPr>
          <w:p>
            <w:pPr>
              <w:ind w:firstLine="0" w:firstLineChars="0"/>
              <w:jc w:val="center"/>
              <w:rPr>
                <w:sz w:val="30"/>
                <w:szCs w:val="30"/>
              </w:rPr>
            </w:pPr>
            <w:r>
              <w:rPr>
                <w:rFonts w:hint="eastAsia"/>
                <w:sz w:val="30"/>
                <w:szCs w:val="30"/>
              </w:rPr>
              <w:t>名称</w:t>
            </w:r>
          </w:p>
        </w:tc>
        <w:tc>
          <w:tcPr>
            <w:tcW w:w="1635" w:type="dxa"/>
            <w:noWrap w:val="0"/>
            <w:vAlign w:val="center"/>
          </w:tcPr>
          <w:p>
            <w:pPr>
              <w:ind w:firstLine="0" w:firstLineChars="0"/>
              <w:jc w:val="center"/>
              <w:rPr>
                <w:sz w:val="30"/>
                <w:szCs w:val="30"/>
              </w:rPr>
            </w:pPr>
            <w:r>
              <w:rPr>
                <w:rFonts w:hint="eastAsia"/>
                <w:sz w:val="30"/>
                <w:szCs w:val="30"/>
              </w:rPr>
              <w:t>品牌型号</w:t>
            </w:r>
          </w:p>
        </w:tc>
        <w:tc>
          <w:tcPr>
            <w:tcW w:w="900" w:type="dxa"/>
            <w:noWrap w:val="0"/>
            <w:vAlign w:val="center"/>
          </w:tcPr>
          <w:p>
            <w:pPr>
              <w:ind w:firstLine="0" w:firstLineChars="0"/>
              <w:jc w:val="center"/>
              <w:rPr>
                <w:sz w:val="30"/>
                <w:szCs w:val="30"/>
              </w:rPr>
            </w:pPr>
            <w:r>
              <w:rPr>
                <w:rFonts w:hint="eastAsia"/>
                <w:sz w:val="30"/>
                <w:szCs w:val="30"/>
              </w:rPr>
              <w:t>数量</w:t>
            </w:r>
          </w:p>
        </w:tc>
        <w:tc>
          <w:tcPr>
            <w:tcW w:w="109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1320"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裸车</w:t>
            </w:r>
            <w:r>
              <w:rPr>
                <w:rFonts w:hint="eastAsia"/>
                <w:sz w:val="30"/>
                <w:szCs w:val="30"/>
              </w:rPr>
              <w:t>单价</w:t>
            </w:r>
            <w:r>
              <w:rPr>
                <w:rFonts w:hint="eastAsia"/>
                <w:sz w:val="30"/>
                <w:szCs w:val="30"/>
                <w:lang w:eastAsia="zh-CN"/>
              </w:rPr>
              <w:t>（元）</w:t>
            </w:r>
          </w:p>
        </w:tc>
        <w:tc>
          <w:tcPr>
            <w:tcW w:w="1830" w:type="dxa"/>
            <w:noWrap w:val="0"/>
            <w:vAlign w:val="center"/>
          </w:tcPr>
          <w:p>
            <w:pPr>
              <w:ind w:firstLine="0" w:firstLineChars="0"/>
              <w:jc w:val="center"/>
              <w:rPr>
                <w:rFonts w:hint="eastAsia"/>
                <w:sz w:val="30"/>
                <w:szCs w:val="30"/>
              </w:rPr>
            </w:pPr>
            <w:r>
              <w:rPr>
                <w:rFonts w:hint="eastAsia"/>
                <w:sz w:val="30"/>
                <w:szCs w:val="30"/>
                <w:lang w:eastAsia="zh-CN"/>
              </w:rPr>
              <w:t>车辆购置税（元）</w:t>
            </w:r>
          </w:p>
        </w:tc>
        <w:tc>
          <w:tcPr>
            <w:tcW w:w="1663" w:type="dxa"/>
            <w:noWrap w:val="0"/>
            <w:vAlign w:val="center"/>
          </w:tcPr>
          <w:p>
            <w:pPr>
              <w:ind w:firstLine="0" w:firstLineChars="0"/>
              <w:jc w:val="center"/>
              <w:rPr>
                <w:rFonts w:hint="eastAsia" w:eastAsiaTheme="minorEastAsia"/>
                <w:sz w:val="30"/>
                <w:szCs w:val="30"/>
                <w:lang w:eastAsia="zh-CN"/>
              </w:rPr>
            </w:pPr>
            <w:r>
              <w:rPr>
                <w:rFonts w:hint="eastAsia"/>
                <w:sz w:val="30"/>
                <w:szCs w:val="30"/>
              </w:rPr>
              <w:t>小计</w:t>
            </w:r>
            <w:r>
              <w:rPr>
                <w:rFonts w:hint="eastAsia"/>
                <w:sz w:val="30"/>
                <w:szCs w:val="30"/>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767"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635" w:type="dxa"/>
            <w:noWrap w:val="0"/>
            <w:vAlign w:val="center"/>
          </w:tcPr>
          <w:p>
            <w:pPr>
              <w:spacing w:before="100" w:beforeAutospacing="1" w:after="100" w:afterAutospacing="1" w:line="360" w:lineRule="auto"/>
              <w:jc w:val="center"/>
              <w:rPr>
                <w:sz w:val="28"/>
                <w:szCs w:val="28"/>
              </w:rPr>
            </w:pPr>
          </w:p>
        </w:tc>
        <w:tc>
          <w:tcPr>
            <w:tcW w:w="900" w:type="dxa"/>
            <w:noWrap w:val="0"/>
            <w:vAlign w:val="center"/>
          </w:tcPr>
          <w:p>
            <w:pPr>
              <w:ind w:firstLine="0" w:firstLineChars="0"/>
              <w:jc w:val="center"/>
              <w:rPr>
                <w:rFonts w:hint="eastAsia" w:eastAsiaTheme="minorEastAsia"/>
                <w:sz w:val="30"/>
                <w:szCs w:val="30"/>
                <w:lang w:eastAsia="zh-CN"/>
              </w:rPr>
            </w:pPr>
          </w:p>
        </w:tc>
        <w:tc>
          <w:tcPr>
            <w:tcW w:w="1095" w:type="dxa"/>
            <w:noWrap w:val="0"/>
            <w:vAlign w:val="center"/>
          </w:tcPr>
          <w:p>
            <w:pPr>
              <w:ind w:firstLine="0" w:firstLineChars="0"/>
              <w:jc w:val="center"/>
              <w:rPr>
                <w:rFonts w:hint="eastAsia" w:eastAsiaTheme="minorEastAsia"/>
                <w:sz w:val="30"/>
                <w:szCs w:val="30"/>
                <w:lang w:eastAsia="zh-CN"/>
              </w:rPr>
            </w:pPr>
          </w:p>
        </w:tc>
        <w:tc>
          <w:tcPr>
            <w:tcW w:w="1320" w:type="dxa"/>
            <w:noWrap w:val="0"/>
            <w:vAlign w:val="center"/>
          </w:tcPr>
          <w:p>
            <w:pPr>
              <w:ind w:firstLine="0" w:firstLineChars="0"/>
              <w:jc w:val="center"/>
              <w:rPr>
                <w:sz w:val="30"/>
                <w:szCs w:val="30"/>
              </w:rPr>
            </w:pPr>
          </w:p>
        </w:tc>
        <w:tc>
          <w:tcPr>
            <w:tcW w:w="1830" w:type="dxa"/>
            <w:noWrap w:val="0"/>
            <w:vAlign w:val="center"/>
          </w:tcPr>
          <w:p>
            <w:pPr>
              <w:ind w:firstLine="0" w:firstLineChars="0"/>
              <w:jc w:val="center"/>
              <w:rPr>
                <w:sz w:val="30"/>
                <w:szCs w:val="30"/>
              </w:rPr>
            </w:pPr>
          </w:p>
        </w:tc>
        <w:tc>
          <w:tcPr>
            <w:tcW w:w="1663"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282"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8443" w:type="dxa"/>
            <w:gridSpan w:val="6"/>
            <w:noWrap w:val="0"/>
            <w:vAlign w:val="center"/>
          </w:tcPr>
          <w:p>
            <w:pPr>
              <w:ind w:firstLine="0" w:firstLineChars="0"/>
              <w:jc w:val="both"/>
              <w:rPr>
                <w:rFonts w:hint="eastAsia"/>
                <w:sz w:val="30"/>
                <w:szCs w:val="30"/>
                <w:lang w:eastAsia="zh-CN"/>
              </w:rPr>
            </w:pPr>
            <w:r>
              <w:rPr>
                <w:rFonts w:hint="eastAsia"/>
                <w:sz w:val="30"/>
                <w:szCs w:val="30"/>
                <w:lang w:eastAsia="zh-CN"/>
              </w:rPr>
              <w:t>大写金额：</w:t>
            </w:r>
          </w:p>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23" w:name="_Toc22815_WPSOffice_Level1"/>
      <w:bookmarkStart w:id="124" w:name="_Toc7738_WPSOffice_Level1"/>
      <w:bookmarkStart w:id="125" w:name="_Toc31445_WPSOffice_Level1"/>
      <w:bookmarkStart w:id="126" w:name="_Toc23545_WPSOffice_Level1"/>
      <w:bookmarkStart w:id="127" w:name="_Toc10436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28" w:name="_Toc27600_WPSOffice_Level2"/>
      <w:bookmarkStart w:id="129"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23"/>
      <w:bookmarkEnd w:id="124"/>
      <w:bookmarkEnd w:id="125"/>
      <w:bookmarkEnd w:id="126"/>
      <w:bookmarkEnd w:id="127"/>
      <w:bookmarkEnd w:id="128"/>
      <w:bookmarkEnd w:id="129"/>
    </w:p>
    <w:p>
      <w:pPr>
        <w:topLinePunct/>
        <w:spacing w:line="440" w:lineRule="exact"/>
        <w:jc w:val="center"/>
        <w:rPr>
          <w:rFonts w:hint="default" w:ascii="Times New Roman" w:hAnsi="Times New Roman" w:cs="Times New Roman"/>
          <w:color w:val="auto"/>
          <w:sz w:val="23"/>
          <w:szCs w:val="23"/>
          <w:highlight w:val="none"/>
        </w:rPr>
      </w:pPr>
    </w:p>
    <w:tbl>
      <w:tblPr>
        <w:tblStyle w:val="12"/>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30" w:name="_Toc1452_WPSOffice_Level1"/>
      <w:bookmarkStart w:id="131" w:name="_Toc3772_WPSOffice_Level1"/>
      <w:bookmarkStart w:id="132" w:name="_Toc19004_WPSOffice_Level1"/>
      <w:bookmarkStart w:id="133" w:name="_Toc18547_WPSOffice_Level1"/>
      <w:bookmarkStart w:id="134" w:name="_Toc507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30"/>
      <w:bookmarkEnd w:id="131"/>
      <w:bookmarkEnd w:id="132"/>
      <w:bookmarkEnd w:id="133"/>
      <w:bookmarkEnd w:id="134"/>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近3年内销售车辆的合同或其他证明材料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2"/>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35" w:name="_Toc5403_WPSOffice_Level1"/>
      <w:bookmarkStart w:id="136" w:name="_Toc9267_WPSOffice_Level1"/>
      <w:bookmarkStart w:id="137" w:name="_Toc3893_WPSOffice_Level1"/>
      <w:bookmarkStart w:id="138" w:name="_Toc12019_WPSOffice_Level1"/>
      <w:bookmarkStart w:id="139" w:name="_Toc30712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35"/>
      <w:bookmarkEnd w:id="136"/>
      <w:bookmarkEnd w:id="137"/>
      <w:bookmarkEnd w:id="138"/>
      <w:bookmarkEnd w:id="139"/>
    </w:p>
    <w:p>
      <w:pPr>
        <w:topLinePunct/>
        <w:spacing w:line="440" w:lineRule="exact"/>
        <w:rPr>
          <w:rFonts w:hint="default" w:ascii="Times New Roman" w:hAnsi="Times New Roman" w:cs="Times New Roman"/>
          <w:bCs/>
          <w:color w:val="auto"/>
          <w:sz w:val="23"/>
          <w:szCs w:val="23"/>
          <w:highlight w:val="none"/>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2"/>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2"/>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2"/>
        <w:rPr>
          <w:rFonts w:hint="default"/>
          <w:color w:val="auto"/>
          <w:highlight w:val="none"/>
        </w:rPr>
      </w:pPr>
    </w:p>
    <w:p>
      <w:pPr>
        <w:pStyle w:val="2"/>
        <w:spacing w:line="440" w:lineRule="exact"/>
        <w:rPr>
          <w:rFonts w:hint="default" w:ascii="Times New Roman" w:hAnsi="Times New Roman" w:cs="Times New Roman"/>
          <w:color w:val="auto"/>
          <w:sz w:val="24"/>
          <w:highlight w:val="none"/>
        </w:rPr>
      </w:pPr>
    </w:p>
    <w:p>
      <w:pPr>
        <w:spacing w:line="400" w:lineRule="atLeast"/>
        <w:jc w:val="both"/>
      </w:pPr>
    </w:p>
    <w:p>
      <w:pPr>
        <w:pStyle w:val="2"/>
      </w:pPr>
    </w:p>
    <w:p>
      <w:pPr>
        <w:pStyle w:val="2"/>
      </w:pPr>
    </w:p>
    <w:p>
      <w:pPr>
        <w:pStyle w:val="2"/>
      </w:pPr>
    </w:p>
    <w:p>
      <w:pPr>
        <w:pStyle w:val="2"/>
      </w:pPr>
    </w:p>
    <w:p>
      <w:pPr>
        <w:pStyle w:val="2"/>
      </w:pPr>
    </w:p>
    <w:p>
      <w:pPr>
        <w:pStyle w:val="2"/>
      </w:pPr>
    </w:p>
    <w:p>
      <w:pPr>
        <w:pStyle w:val="2"/>
      </w:pPr>
    </w:p>
    <w:p>
      <w:pPr>
        <w:pStyle w:val="2"/>
        <w:jc w:val="center"/>
        <w:rPr>
          <w:b/>
          <w:bCs/>
          <w:sz w:val="28"/>
          <w:szCs w:val="28"/>
        </w:rPr>
      </w:pPr>
    </w:p>
    <w:p>
      <w:pPr>
        <w:pStyle w:val="2"/>
        <w:numPr>
          <w:ilvl w:val="0"/>
          <w:numId w:val="0"/>
        </w:numPr>
        <w:jc w:val="both"/>
        <w:rPr>
          <w:rFonts w:hint="eastAsia"/>
          <w:b/>
          <w:bCs/>
          <w:sz w:val="28"/>
          <w:szCs w:val="28"/>
          <w:lang w:eastAsia="zh-CN"/>
        </w:rPr>
      </w:pPr>
      <w:r>
        <w:rPr>
          <w:rFonts w:hint="eastAsia"/>
          <w:b/>
          <w:bCs/>
          <w:sz w:val="28"/>
          <w:szCs w:val="28"/>
          <w:lang w:val="en-US" w:eastAsia="zh-CN"/>
        </w:rPr>
        <w:t xml:space="preserve">            七、技术性能（质量）指标描述</w:t>
      </w:r>
    </w:p>
    <w:p>
      <w:pPr>
        <w:pStyle w:val="2"/>
        <w:numPr>
          <w:ilvl w:val="0"/>
          <w:numId w:val="0"/>
        </w:numPr>
        <w:ind w:firstLine="1687" w:firstLineChars="600"/>
        <w:jc w:val="both"/>
        <w:rPr>
          <w:rFonts w:hint="eastAsia"/>
          <w:b/>
          <w:bCs/>
          <w:sz w:val="28"/>
          <w:szCs w:val="28"/>
          <w:lang w:eastAsia="zh-CN"/>
        </w:rPr>
      </w:pPr>
      <w:r>
        <w:rPr>
          <w:rFonts w:hint="eastAsia"/>
          <w:b/>
          <w:bCs/>
          <w:sz w:val="28"/>
          <w:szCs w:val="28"/>
          <w:lang w:eastAsia="zh-CN"/>
        </w:rPr>
        <w:t>八、供货方案</w:t>
      </w:r>
    </w:p>
    <w:p>
      <w:pPr>
        <w:pStyle w:val="2"/>
        <w:numPr>
          <w:ilvl w:val="0"/>
          <w:numId w:val="0"/>
        </w:numPr>
        <w:ind w:firstLine="1687" w:firstLineChars="600"/>
        <w:jc w:val="both"/>
        <w:rPr>
          <w:rFonts w:hint="default"/>
          <w:b/>
          <w:bCs/>
          <w:sz w:val="28"/>
          <w:szCs w:val="28"/>
          <w:lang w:val="en-US" w:eastAsia="zh-CN"/>
        </w:rPr>
      </w:pPr>
      <w:r>
        <w:rPr>
          <w:rFonts w:hint="eastAsia"/>
          <w:b/>
          <w:bCs/>
          <w:sz w:val="28"/>
          <w:szCs w:val="28"/>
          <w:lang w:val="en-US" w:eastAsia="zh-CN"/>
        </w:rPr>
        <w:t>九、其他材料</w:t>
      </w:r>
    </w:p>
    <w:p>
      <w:pPr>
        <w:pStyle w:val="2"/>
        <w:jc w:val="center"/>
        <w:rPr>
          <w:b/>
          <w:bCs/>
          <w:sz w:val="28"/>
          <w:szCs w:val="28"/>
        </w:rPr>
      </w:pPr>
    </w:p>
    <w:p>
      <w:pPr>
        <w:pStyle w:val="2"/>
      </w:pPr>
    </w:p>
    <w:p>
      <w:pPr>
        <w:pStyle w:val="2"/>
      </w:pPr>
    </w:p>
    <w:p>
      <w:pPr>
        <w:pStyle w:val="2"/>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2">
    <w:nsid w:val="4DFADC70"/>
    <w:multiLevelType w:val="singleLevel"/>
    <w:tmpl w:val="4DFADC70"/>
    <w:lvl w:ilvl="0" w:tentative="0">
      <w:start w:val="2"/>
      <w:numFmt w:val="decimal"/>
      <w:suff w:val="nothing"/>
      <w:lvlText w:val="%1、"/>
      <w:lvlJc w:val="left"/>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1D799F"/>
    <w:rsid w:val="00210A1D"/>
    <w:rsid w:val="00272678"/>
    <w:rsid w:val="004D266E"/>
    <w:rsid w:val="009130D0"/>
    <w:rsid w:val="00BA1CAE"/>
    <w:rsid w:val="00D60F2E"/>
    <w:rsid w:val="00EB2C48"/>
    <w:rsid w:val="00F56741"/>
    <w:rsid w:val="01261938"/>
    <w:rsid w:val="01262A16"/>
    <w:rsid w:val="01516AAC"/>
    <w:rsid w:val="016467FF"/>
    <w:rsid w:val="016F3AE4"/>
    <w:rsid w:val="017275DD"/>
    <w:rsid w:val="01855CAC"/>
    <w:rsid w:val="01986FC9"/>
    <w:rsid w:val="01AC3423"/>
    <w:rsid w:val="01D26FB5"/>
    <w:rsid w:val="01D8197B"/>
    <w:rsid w:val="01FD7A87"/>
    <w:rsid w:val="01FF530F"/>
    <w:rsid w:val="01FF56C2"/>
    <w:rsid w:val="021722C6"/>
    <w:rsid w:val="021D04ED"/>
    <w:rsid w:val="024946D1"/>
    <w:rsid w:val="0250686A"/>
    <w:rsid w:val="028275B1"/>
    <w:rsid w:val="029F4BA1"/>
    <w:rsid w:val="02B04EBD"/>
    <w:rsid w:val="02B32C00"/>
    <w:rsid w:val="02B7452C"/>
    <w:rsid w:val="02C60B85"/>
    <w:rsid w:val="02D65DED"/>
    <w:rsid w:val="02DC5CB3"/>
    <w:rsid w:val="02E96424"/>
    <w:rsid w:val="02F44385"/>
    <w:rsid w:val="03380757"/>
    <w:rsid w:val="033E575A"/>
    <w:rsid w:val="035042AD"/>
    <w:rsid w:val="038226D6"/>
    <w:rsid w:val="03A33236"/>
    <w:rsid w:val="03B141EB"/>
    <w:rsid w:val="03C834BA"/>
    <w:rsid w:val="03CF1E15"/>
    <w:rsid w:val="03DF68F4"/>
    <w:rsid w:val="03ED0A2F"/>
    <w:rsid w:val="04211E08"/>
    <w:rsid w:val="042C3B1F"/>
    <w:rsid w:val="04457667"/>
    <w:rsid w:val="04494E3A"/>
    <w:rsid w:val="045A4B7B"/>
    <w:rsid w:val="04642508"/>
    <w:rsid w:val="047A7331"/>
    <w:rsid w:val="04A248E7"/>
    <w:rsid w:val="04FE2BE7"/>
    <w:rsid w:val="050F6813"/>
    <w:rsid w:val="05175643"/>
    <w:rsid w:val="05267A29"/>
    <w:rsid w:val="052B12A4"/>
    <w:rsid w:val="053C0C8A"/>
    <w:rsid w:val="05435747"/>
    <w:rsid w:val="057D77E1"/>
    <w:rsid w:val="05AE7642"/>
    <w:rsid w:val="05B33779"/>
    <w:rsid w:val="05CB4EDA"/>
    <w:rsid w:val="06233674"/>
    <w:rsid w:val="064F44F5"/>
    <w:rsid w:val="06705F60"/>
    <w:rsid w:val="06750697"/>
    <w:rsid w:val="06ED4932"/>
    <w:rsid w:val="06F7755F"/>
    <w:rsid w:val="07084811"/>
    <w:rsid w:val="072639A0"/>
    <w:rsid w:val="076F25A8"/>
    <w:rsid w:val="07A10C59"/>
    <w:rsid w:val="07D954D3"/>
    <w:rsid w:val="07E23ADF"/>
    <w:rsid w:val="080D2DB2"/>
    <w:rsid w:val="081B727D"/>
    <w:rsid w:val="082D6FB0"/>
    <w:rsid w:val="08315767"/>
    <w:rsid w:val="086348CE"/>
    <w:rsid w:val="087D63B5"/>
    <w:rsid w:val="087E3A40"/>
    <w:rsid w:val="08852948"/>
    <w:rsid w:val="08AC6280"/>
    <w:rsid w:val="08D840D9"/>
    <w:rsid w:val="08FC0E5C"/>
    <w:rsid w:val="0903431A"/>
    <w:rsid w:val="090B1608"/>
    <w:rsid w:val="091201C8"/>
    <w:rsid w:val="092D5CEC"/>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1E546B"/>
    <w:rsid w:val="0B626F71"/>
    <w:rsid w:val="0B80123A"/>
    <w:rsid w:val="0B8C0B40"/>
    <w:rsid w:val="0BE53DBD"/>
    <w:rsid w:val="0BE74120"/>
    <w:rsid w:val="0BED5FBE"/>
    <w:rsid w:val="0C0263B2"/>
    <w:rsid w:val="0C210E8A"/>
    <w:rsid w:val="0C2D25CC"/>
    <w:rsid w:val="0C3A6DCE"/>
    <w:rsid w:val="0C471C14"/>
    <w:rsid w:val="0C735228"/>
    <w:rsid w:val="0C932008"/>
    <w:rsid w:val="0C954935"/>
    <w:rsid w:val="0CA64EC2"/>
    <w:rsid w:val="0CB101B0"/>
    <w:rsid w:val="0CEE2538"/>
    <w:rsid w:val="0CFA2113"/>
    <w:rsid w:val="0D421699"/>
    <w:rsid w:val="0D491784"/>
    <w:rsid w:val="0D741935"/>
    <w:rsid w:val="0D991923"/>
    <w:rsid w:val="0DA948D1"/>
    <w:rsid w:val="0DE55C13"/>
    <w:rsid w:val="0E061E01"/>
    <w:rsid w:val="0E1B5754"/>
    <w:rsid w:val="0E2350DD"/>
    <w:rsid w:val="0E353D12"/>
    <w:rsid w:val="0E3945CC"/>
    <w:rsid w:val="0E3C6E1E"/>
    <w:rsid w:val="0EA438D6"/>
    <w:rsid w:val="0EAA59ED"/>
    <w:rsid w:val="0EC101C2"/>
    <w:rsid w:val="0EC70BFA"/>
    <w:rsid w:val="0EED1247"/>
    <w:rsid w:val="0EF55437"/>
    <w:rsid w:val="0F09600A"/>
    <w:rsid w:val="0F432E04"/>
    <w:rsid w:val="0F56600C"/>
    <w:rsid w:val="0FDE4E7E"/>
    <w:rsid w:val="10047D3E"/>
    <w:rsid w:val="1015385D"/>
    <w:rsid w:val="1055158F"/>
    <w:rsid w:val="107348E1"/>
    <w:rsid w:val="107629EF"/>
    <w:rsid w:val="107B36EC"/>
    <w:rsid w:val="10B52E88"/>
    <w:rsid w:val="10B57A2C"/>
    <w:rsid w:val="10C56148"/>
    <w:rsid w:val="10D60168"/>
    <w:rsid w:val="10E350AF"/>
    <w:rsid w:val="11076A24"/>
    <w:rsid w:val="11215B9D"/>
    <w:rsid w:val="112B09BB"/>
    <w:rsid w:val="11463CD0"/>
    <w:rsid w:val="119B7A2E"/>
    <w:rsid w:val="119D73DC"/>
    <w:rsid w:val="119E13B5"/>
    <w:rsid w:val="11B93700"/>
    <w:rsid w:val="11B95FC2"/>
    <w:rsid w:val="11CD0AF7"/>
    <w:rsid w:val="11F4632B"/>
    <w:rsid w:val="1206086B"/>
    <w:rsid w:val="12243423"/>
    <w:rsid w:val="12371F81"/>
    <w:rsid w:val="1237641B"/>
    <w:rsid w:val="12411CF0"/>
    <w:rsid w:val="125F4E85"/>
    <w:rsid w:val="12752E29"/>
    <w:rsid w:val="12845883"/>
    <w:rsid w:val="12857018"/>
    <w:rsid w:val="12887930"/>
    <w:rsid w:val="129B7928"/>
    <w:rsid w:val="12B73173"/>
    <w:rsid w:val="12E843CB"/>
    <w:rsid w:val="12EF29CB"/>
    <w:rsid w:val="1301017A"/>
    <w:rsid w:val="13251998"/>
    <w:rsid w:val="133036AC"/>
    <w:rsid w:val="133E53FC"/>
    <w:rsid w:val="135449DC"/>
    <w:rsid w:val="136A1724"/>
    <w:rsid w:val="13954387"/>
    <w:rsid w:val="13A445CA"/>
    <w:rsid w:val="13B7430D"/>
    <w:rsid w:val="13DE75EE"/>
    <w:rsid w:val="13E913A1"/>
    <w:rsid w:val="13EB2E20"/>
    <w:rsid w:val="13EE17CA"/>
    <w:rsid w:val="13F727DE"/>
    <w:rsid w:val="13FF26A7"/>
    <w:rsid w:val="143E047A"/>
    <w:rsid w:val="146A70C1"/>
    <w:rsid w:val="146C639C"/>
    <w:rsid w:val="147E68DB"/>
    <w:rsid w:val="1498179F"/>
    <w:rsid w:val="149D0A07"/>
    <w:rsid w:val="14B05D2F"/>
    <w:rsid w:val="14BA42FD"/>
    <w:rsid w:val="14E022F6"/>
    <w:rsid w:val="14F50F73"/>
    <w:rsid w:val="150A1554"/>
    <w:rsid w:val="15107F20"/>
    <w:rsid w:val="152C615E"/>
    <w:rsid w:val="153122C9"/>
    <w:rsid w:val="154F540A"/>
    <w:rsid w:val="156752D2"/>
    <w:rsid w:val="15701602"/>
    <w:rsid w:val="15C36A4E"/>
    <w:rsid w:val="15F55102"/>
    <w:rsid w:val="16057AB2"/>
    <w:rsid w:val="16491459"/>
    <w:rsid w:val="164D19AE"/>
    <w:rsid w:val="16576E90"/>
    <w:rsid w:val="16664275"/>
    <w:rsid w:val="16AB5C70"/>
    <w:rsid w:val="16F76C62"/>
    <w:rsid w:val="17156A92"/>
    <w:rsid w:val="173B67EB"/>
    <w:rsid w:val="17555AF7"/>
    <w:rsid w:val="17606543"/>
    <w:rsid w:val="176850E1"/>
    <w:rsid w:val="1771268E"/>
    <w:rsid w:val="1781794F"/>
    <w:rsid w:val="17A72143"/>
    <w:rsid w:val="17D41059"/>
    <w:rsid w:val="17F9165D"/>
    <w:rsid w:val="17FB3776"/>
    <w:rsid w:val="181C5AFE"/>
    <w:rsid w:val="18262EDC"/>
    <w:rsid w:val="183F653D"/>
    <w:rsid w:val="18555ABF"/>
    <w:rsid w:val="187D188E"/>
    <w:rsid w:val="18965DF9"/>
    <w:rsid w:val="18BF79A2"/>
    <w:rsid w:val="19137AFC"/>
    <w:rsid w:val="193E2DCB"/>
    <w:rsid w:val="1943613C"/>
    <w:rsid w:val="196369C8"/>
    <w:rsid w:val="19913832"/>
    <w:rsid w:val="199C3B12"/>
    <w:rsid w:val="199F4D38"/>
    <w:rsid w:val="19AF1F1B"/>
    <w:rsid w:val="19B34DB1"/>
    <w:rsid w:val="19CC7A79"/>
    <w:rsid w:val="19DD457B"/>
    <w:rsid w:val="19F44957"/>
    <w:rsid w:val="19FD2538"/>
    <w:rsid w:val="1A156CFF"/>
    <w:rsid w:val="1A680B01"/>
    <w:rsid w:val="1AF3341F"/>
    <w:rsid w:val="1B0362DF"/>
    <w:rsid w:val="1B0F6446"/>
    <w:rsid w:val="1B114875"/>
    <w:rsid w:val="1B2136A5"/>
    <w:rsid w:val="1B742B49"/>
    <w:rsid w:val="1B7A2038"/>
    <w:rsid w:val="1B8847D2"/>
    <w:rsid w:val="1B8B6665"/>
    <w:rsid w:val="1BA07D6D"/>
    <w:rsid w:val="1C3F1745"/>
    <w:rsid w:val="1C8702AB"/>
    <w:rsid w:val="1CAD29F5"/>
    <w:rsid w:val="1CCF5DA1"/>
    <w:rsid w:val="1CE41B29"/>
    <w:rsid w:val="1CF6219E"/>
    <w:rsid w:val="1D011989"/>
    <w:rsid w:val="1D1C4C9A"/>
    <w:rsid w:val="1D4318D2"/>
    <w:rsid w:val="1D435A83"/>
    <w:rsid w:val="1D502683"/>
    <w:rsid w:val="1D582C93"/>
    <w:rsid w:val="1D5E1C8E"/>
    <w:rsid w:val="1D6A0A81"/>
    <w:rsid w:val="1DCA0187"/>
    <w:rsid w:val="1DED3012"/>
    <w:rsid w:val="1DEE3EE6"/>
    <w:rsid w:val="1DEF15E5"/>
    <w:rsid w:val="1E4435A6"/>
    <w:rsid w:val="1E674B72"/>
    <w:rsid w:val="1E757DC6"/>
    <w:rsid w:val="1E997C45"/>
    <w:rsid w:val="1EB01493"/>
    <w:rsid w:val="1EB45B84"/>
    <w:rsid w:val="1ED566BF"/>
    <w:rsid w:val="1EE62809"/>
    <w:rsid w:val="1F0079C8"/>
    <w:rsid w:val="1F1F765A"/>
    <w:rsid w:val="1F8841C9"/>
    <w:rsid w:val="1F942DC6"/>
    <w:rsid w:val="1F9F7B9A"/>
    <w:rsid w:val="1FAD2A59"/>
    <w:rsid w:val="1FB47C90"/>
    <w:rsid w:val="1FC830F6"/>
    <w:rsid w:val="1FC84E78"/>
    <w:rsid w:val="1FFF49B3"/>
    <w:rsid w:val="200A49DA"/>
    <w:rsid w:val="2010615E"/>
    <w:rsid w:val="201E5705"/>
    <w:rsid w:val="202E73DC"/>
    <w:rsid w:val="20350D4E"/>
    <w:rsid w:val="205B3A40"/>
    <w:rsid w:val="207A031A"/>
    <w:rsid w:val="209239FD"/>
    <w:rsid w:val="209A4709"/>
    <w:rsid w:val="20A32AD4"/>
    <w:rsid w:val="20B42C68"/>
    <w:rsid w:val="20C14537"/>
    <w:rsid w:val="20D03B7B"/>
    <w:rsid w:val="20D63C91"/>
    <w:rsid w:val="20F36B91"/>
    <w:rsid w:val="20F743F3"/>
    <w:rsid w:val="21225095"/>
    <w:rsid w:val="212C16E5"/>
    <w:rsid w:val="21303DB9"/>
    <w:rsid w:val="21342A72"/>
    <w:rsid w:val="213F7D3B"/>
    <w:rsid w:val="21427B7A"/>
    <w:rsid w:val="215373D7"/>
    <w:rsid w:val="217F414A"/>
    <w:rsid w:val="21957A4E"/>
    <w:rsid w:val="21C3772E"/>
    <w:rsid w:val="21D11C50"/>
    <w:rsid w:val="21D449BD"/>
    <w:rsid w:val="21D55337"/>
    <w:rsid w:val="21FC1CC5"/>
    <w:rsid w:val="220F22ED"/>
    <w:rsid w:val="22290B71"/>
    <w:rsid w:val="22711268"/>
    <w:rsid w:val="228C37EE"/>
    <w:rsid w:val="228C6100"/>
    <w:rsid w:val="22A75A54"/>
    <w:rsid w:val="22AF24B4"/>
    <w:rsid w:val="22C75FB3"/>
    <w:rsid w:val="23202A87"/>
    <w:rsid w:val="23221CE5"/>
    <w:rsid w:val="23291D55"/>
    <w:rsid w:val="23331629"/>
    <w:rsid w:val="23386ADD"/>
    <w:rsid w:val="23470EA4"/>
    <w:rsid w:val="23533555"/>
    <w:rsid w:val="235C166E"/>
    <w:rsid w:val="23607DE2"/>
    <w:rsid w:val="2386246B"/>
    <w:rsid w:val="23906919"/>
    <w:rsid w:val="23A42CCD"/>
    <w:rsid w:val="23B03575"/>
    <w:rsid w:val="23B5629D"/>
    <w:rsid w:val="23C26E54"/>
    <w:rsid w:val="23F25D22"/>
    <w:rsid w:val="24202C55"/>
    <w:rsid w:val="243A6885"/>
    <w:rsid w:val="243B42AE"/>
    <w:rsid w:val="244637AD"/>
    <w:rsid w:val="249A29C0"/>
    <w:rsid w:val="24C22F3D"/>
    <w:rsid w:val="24C74E0F"/>
    <w:rsid w:val="24CC38EA"/>
    <w:rsid w:val="24E57F07"/>
    <w:rsid w:val="24EA1E5C"/>
    <w:rsid w:val="25065F8E"/>
    <w:rsid w:val="2507530A"/>
    <w:rsid w:val="250B72D5"/>
    <w:rsid w:val="25225659"/>
    <w:rsid w:val="252C2973"/>
    <w:rsid w:val="2536191C"/>
    <w:rsid w:val="2537405D"/>
    <w:rsid w:val="25374EF4"/>
    <w:rsid w:val="25AF4E68"/>
    <w:rsid w:val="25C23D6B"/>
    <w:rsid w:val="25D12068"/>
    <w:rsid w:val="25D376ED"/>
    <w:rsid w:val="25E42F4C"/>
    <w:rsid w:val="25FB3A5A"/>
    <w:rsid w:val="26113D3D"/>
    <w:rsid w:val="262D3499"/>
    <w:rsid w:val="26505959"/>
    <w:rsid w:val="267D6C16"/>
    <w:rsid w:val="26915AB0"/>
    <w:rsid w:val="26AC54AE"/>
    <w:rsid w:val="26AE35E3"/>
    <w:rsid w:val="26CC5821"/>
    <w:rsid w:val="27040806"/>
    <w:rsid w:val="270A6B81"/>
    <w:rsid w:val="27224050"/>
    <w:rsid w:val="27544F2C"/>
    <w:rsid w:val="27573233"/>
    <w:rsid w:val="276C73E8"/>
    <w:rsid w:val="276F5392"/>
    <w:rsid w:val="276F78A4"/>
    <w:rsid w:val="27A22B9A"/>
    <w:rsid w:val="27CF3F23"/>
    <w:rsid w:val="27D33279"/>
    <w:rsid w:val="27E17707"/>
    <w:rsid w:val="2832016E"/>
    <w:rsid w:val="28332E82"/>
    <w:rsid w:val="285D5675"/>
    <w:rsid w:val="28945AD5"/>
    <w:rsid w:val="28CB2405"/>
    <w:rsid w:val="28E4564A"/>
    <w:rsid w:val="28F03AB8"/>
    <w:rsid w:val="28FD4C25"/>
    <w:rsid w:val="29581C87"/>
    <w:rsid w:val="297049A1"/>
    <w:rsid w:val="297E0D3E"/>
    <w:rsid w:val="298E4667"/>
    <w:rsid w:val="29AC15DA"/>
    <w:rsid w:val="2A1060BE"/>
    <w:rsid w:val="2A1D6B49"/>
    <w:rsid w:val="2A2D265B"/>
    <w:rsid w:val="2A483311"/>
    <w:rsid w:val="2A587AE6"/>
    <w:rsid w:val="2A65738E"/>
    <w:rsid w:val="2A6C4DD8"/>
    <w:rsid w:val="2A734F7F"/>
    <w:rsid w:val="2A9758C1"/>
    <w:rsid w:val="2AA2330A"/>
    <w:rsid w:val="2AA86D0F"/>
    <w:rsid w:val="2AB036B9"/>
    <w:rsid w:val="2AC0255C"/>
    <w:rsid w:val="2ACA3C75"/>
    <w:rsid w:val="2AD8248C"/>
    <w:rsid w:val="2B0272F2"/>
    <w:rsid w:val="2B1C6134"/>
    <w:rsid w:val="2B416F31"/>
    <w:rsid w:val="2B547EAB"/>
    <w:rsid w:val="2B752198"/>
    <w:rsid w:val="2BE307A7"/>
    <w:rsid w:val="2BE702F2"/>
    <w:rsid w:val="2C2358E3"/>
    <w:rsid w:val="2C6E3570"/>
    <w:rsid w:val="2C74409C"/>
    <w:rsid w:val="2C78559C"/>
    <w:rsid w:val="2C8608B9"/>
    <w:rsid w:val="2CCB157B"/>
    <w:rsid w:val="2CEE1A7D"/>
    <w:rsid w:val="2D044DD1"/>
    <w:rsid w:val="2D1C78E5"/>
    <w:rsid w:val="2D4633AE"/>
    <w:rsid w:val="2D491475"/>
    <w:rsid w:val="2D5E7110"/>
    <w:rsid w:val="2D6B3420"/>
    <w:rsid w:val="2D6B78B2"/>
    <w:rsid w:val="2D702015"/>
    <w:rsid w:val="2D853AD8"/>
    <w:rsid w:val="2D8B655F"/>
    <w:rsid w:val="2DA41677"/>
    <w:rsid w:val="2DCE076A"/>
    <w:rsid w:val="2E022020"/>
    <w:rsid w:val="2E047F28"/>
    <w:rsid w:val="2E452391"/>
    <w:rsid w:val="2E5113E2"/>
    <w:rsid w:val="2E644C2A"/>
    <w:rsid w:val="2E704C0F"/>
    <w:rsid w:val="2E821BE2"/>
    <w:rsid w:val="2EA91D25"/>
    <w:rsid w:val="2EB44765"/>
    <w:rsid w:val="2EBF392D"/>
    <w:rsid w:val="2F1C5807"/>
    <w:rsid w:val="2F1F1548"/>
    <w:rsid w:val="2F21432D"/>
    <w:rsid w:val="2F2233EF"/>
    <w:rsid w:val="2F3740ED"/>
    <w:rsid w:val="2F7E56E8"/>
    <w:rsid w:val="2F8D4F86"/>
    <w:rsid w:val="2F910CF8"/>
    <w:rsid w:val="2F9A12C4"/>
    <w:rsid w:val="300C6F30"/>
    <w:rsid w:val="303B074A"/>
    <w:rsid w:val="303D10B7"/>
    <w:rsid w:val="307716A4"/>
    <w:rsid w:val="308B267F"/>
    <w:rsid w:val="3091782D"/>
    <w:rsid w:val="309D35EF"/>
    <w:rsid w:val="30B66302"/>
    <w:rsid w:val="30B751B3"/>
    <w:rsid w:val="30EF615D"/>
    <w:rsid w:val="31393383"/>
    <w:rsid w:val="315C7C23"/>
    <w:rsid w:val="319770C5"/>
    <w:rsid w:val="31B10180"/>
    <w:rsid w:val="31CB160E"/>
    <w:rsid w:val="31DB2724"/>
    <w:rsid w:val="31DC0B3C"/>
    <w:rsid w:val="31DC7938"/>
    <w:rsid w:val="321E14B7"/>
    <w:rsid w:val="32207767"/>
    <w:rsid w:val="32232959"/>
    <w:rsid w:val="322A23BC"/>
    <w:rsid w:val="322C733D"/>
    <w:rsid w:val="32313381"/>
    <w:rsid w:val="323B5665"/>
    <w:rsid w:val="323D1E9E"/>
    <w:rsid w:val="32472149"/>
    <w:rsid w:val="32623A5F"/>
    <w:rsid w:val="32A15D40"/>
    <w:rsid w:val="32A50A4A"/>
    <w:rsid w:val="32AF0F40"/>
    <w:rsid w:val="32D33D11"/>
    <w:rsid w:val="32E2300A"/>
    <w:rsid w:val="33035B90"/>
    <w:rsid w:val="3356659E"/>
    <w:rsid w:val="33880BEB"/>
    <w:rsid w:val="33A5118B"/>
    <w:rsid w:val="33A67436"/>
    <w:rsid w:val="33FF7757"/>
    <w:rsid w:val="34030A42"/>
    <w:rsid w:val="34375518"/>
    <w:rsid w:val="34565015"/>
    <w:rsid w:val="345D7407"/>
    <w:rsid w:val="346C3B06"/>
    <w:rsid w:val="346C40F4"/>
    <w:rsid w:val="347809F2"/>
    <w:rsid w:val="34826A34"/>
    <w:rsid w:val="34CD11F9"/>
    <w:rsid w:val="34DD44E6"/>
    <w:rsid w:val="35091493"/>
    <w:rsid w:val="351153E0"/>
    <w:rsid w:val="353335A8"/>
    <w:rsid w:val="357F680D"/>
    <w:rsid w:val="358366F6"/>
    <w:rsid w:val="35841069"/>
    <w:rsid w:val="358620D9"/>
    <w:rsid w:val="35917F75"/>
    <w:rsid w:val="35C87EEC"/>
    <w:rsid w:val="35F02805"/>
    <w:rsid w:val="36341386"/>
    <w:rsid w:val="36351036"/>
    <w:rsid w:val="364E45F5"/>
    <w:rsid w:val="366828AD"/>
    <w:rsid w:val="368558B3"/>
    <w:rsid w:val="36876E6A"/>
    <w:rsid w:val="36980DD0"/>
    <w:rsid w:val="36B84F47"/>
    <w:rsid w:val="36BF63D0"/>
    <w:rsid w:val="36C0156D"/>
    <w:rsid w:val="36C13293"/>
    <w:rsid w:val="36CF4BC1"/>
    <w:rsid w:val="36F23D6A"/>
    <w:rsid w:val="36F7295B"/>
    <w:rsid w:val="37022808"/>
    <w:rsid w:val="371B6C62"/>
    <w:rsid w:val="372D6CF1"/>
    <w:rsid w:val="377A75FB"/>
    <w:rsid w:val="379940D4"/>
    <w:rsid w:val="37E57834"/>
    <w:rsid w:val="381E4BFD"/>
    <w:rsid w:val="38244BD5"/>
    <w:rsid w:val="382A0CE5"/>
    <w:rsid w:val="383261D0"/>
    <w:rsid w:val="38390ED6"/>
    <w:rsid w:val="385D1023"/>
    <w:rsid w:val="386437DF"/>
    <w:rsid w:val="38646884"/>
    <w:rsid w:val="38910860"/>
    <w:rsid w:val="389526CA"/>
    <w:rsid w:val="38973052"/>
    <w:rsid w:val="38BA0741"/>
    <w:rsid w:val="38C64F92"/>
    <w:rsid w:val="38E005FB"/>
    <w:rsid w:val="38F26FDE"/>
    <w:rsid w:val="390037A2"/>
    <w:rsid w:val="39151E6D"/>
    <w:rsid w:val="39241B86"/>
    <w:rsid w:val="39266477"/>
    <w:rsid w:val="39340E40"/>
    <w:rsid w:val="39655B7A"/>
    <w:rsid w:val="397B3EA5"/>
    <w:rsid w:val="398F73DC"/>
    <w:rsid w:val="39AE35FA"/>
    <w:rsid w:val="39C01BBA"/>
    <w:rsid w:val="39FB793D"/>
    <w:rsid w:val="3A085BAA"/>
    <w:rsid w:val="3A2C2104"/>
    <w:rsid w:val="3A3C6A5B"/>
    <w:rsid w:val="3A5C2715"/>
    <w:rsid w:val="3A5F5A7F"/>
    <w:rsid w:val="3A6A181A"/>
    <w:rsid w:val="3A8945B9"/>
    <w:rsid w:val="3AB3450A"/>
    <w:rsid w:val="3AB73885"/>
    <w:rsid w:val="3AB900AC"/>
    <w:rsid w:val="3ACE0125"/>
    <w:rsid w:val="3AD155B7"/>
    <w:rsid w:val="3AFA4DDD"/>
    <w:rsid w:val="3B0D79D3"/>
    <w:rsid w:val="3B2E1991"/>
    <w:rsid w:val="3B41700C"/>
    <w:rsid w:val="3B4336D5"/>
    <w:rsid w:val="3B915C89"/>
    <w:rsid w:val="3BBE774B"/>
    <w:rsid w:val="3BCA36FC"/>
    <w:rsid w:val="3BDB75C3"/>
    <w:rsid w:val="3BEF256F"/>
    <w:rsid w:val="3BFB140F"/>
    <w:rsid w:val="3C025A83"/>
    <w:rsid w:val="3C6B2863"/>
    <w:rsid w:val="3C7E046A"/>
    <w:rsid w:val="3CC56843"/>
    <w:rsid w:val="3CC669C0"/>
    <w:rsid w:val="3CCC78C1"/>
    <w:rsid w:val="3D191420"/>
    <w:rsid w:val="3D2D057B"/>
    <w:rsid w:val="3D4A7CCA"/>
    <w:rsid w:val="3D85696B"/>
    <w:rsid w:val="3D8F3346"/>
    <w:rsid w:val="3DB644C5"/>
    <w:rsid w:val="3DC64303"/>
    <w:rsid w:val="3DFD18E3"/>
    <w:rsid w:val="3E234CC4"/>
    <w:rsid w:val="3E31701C"/>
    <w:rsid w:val="3E56477C"/>
    <w:rsid w:val="3E757051"/>
    <w:rsid w:val="3E9F6F1B"/>
    <w:rsid w:val="3ECD7713"/>
    <w:rsid w:val="3ECE2C18"/>
    <w:rsid w:val="3ED2673E"/>
    <w:rsid w:val="3EDF33BB"/>
    <w:rsid w:val="3EF003A8"/>
    <w:rsid w:val="3EF3475E"/>
    <w:rsid w:val="3F00274D"/>
    <w:rsid w:val="3F22123C"/>
    <w:rsid w:val="3F413CC5"/>
    <w:rsid w:val="3F514486"/>
    <w:rsid w:val="3F5F4471"/>
    <w:rsid w:val="3F993EC6"/>
    <w:rsid w:val="3FAA1ACA"/>
    <w:rsid w:val="3FAC2116"/>
    <w:rsid w:val="3FFF04B0"/>
    <w:rsid w:val="401A5EF0"/>
    <w:rsid w:val="405F54C4"/>
    <w:rsid w:val="406A59E1"/>
    <w:rsid w:val="40891574"/>
    <w:rsid w:val="408E1FCA"/>
    <w:rsid w:val="409D1676"/>
    <w:rsid w:val="40B5317E"/>
    <w:rsid w:val="40CA4C2E"/>
    <w:rsid w:val="40DD107E"/>
    <w:rsid w:val="40E612A7"/>
    <w:rsid w:val="40FD44FE"/>
    <w:rsid w:val="410D54FF"/>
    <w:rsid w:val="414350DA"/>
    <w:rsid w:val="414810A7"/>
    <w:rsid w:val="415D190C"/>
    <w:rsid w:val="4173688E"/>
    <w:rsid w:val="417807D9"/>
    <w:rsid w:val="417C30B2"/>
    <w:rsid w:val="41807BEB"/>
    <w:rsid w:val="418854CC"/>
    <w:rsid w:val="418D27F5"/>
    <w:rsid w:val="4196330C"/>
    <w:rsid w:val="419A74AF"/>
    <w:rsid w:val="41AC141A"/>
    <w:rsid w:val="41EB3A9E"/>
    <w:rsid w:val="42002BF2"/>
    <w:rsid w:val="421C1817"/>
    <w:rsid w:val="422229E2"/>
    <w:rsid w:val="42833550"/>
    <w:rsid w:val="4287634C"/>
    <w:rsid w:val="42876CE2"/>
    <w:rsid w:val="42AD6748"/>
    <w:rsid w:val="42C45FF8"/>
    <w:rsid w:val="42CA1067"/>
    <w:rsid w:val="42E04203"/>
    <w:rsid w:val="42E505D4"/>
    <w:rsid w:val="42E63A7F"/>
    <w:rsid w:val="42E74CC4"/>
    <w:rsid w:val="43065E58"/>
    <w:rsid w:val="43117778"/>
    <w:rsid w:val="431C55A9"/>
    <w:rsid w:val="43541CB0"/>
    <w:rsid w:val="43C3015A"/>
    <w:rsid w:val="43C646E2"/>
    <w:rsid w:val="43E04637"/>
    <w:rsid w:val="43FA55C2"/>
    <w:rsid w:val="43FE6560"/>
    <w:rsid w:val="44190C7C"/>
    <w:rsid w:val="442E38B9"/>
    <w:rsid w:val="44335CBE"/>
    <w:rsid w:val="443F05B7"/>
    <w:rsid w:val="444157D5"/>
    <w:rsid w:val="445A46AE"/>
    <w:rsid w:val="445E0231"/>
    <w:rsid w:val="44845A57"/>
    <w:rsid w:val="44951CA9"/>
    <w:rsid w:val="44A5291F"/>
    <w:rsid w:val="44F46B32"/>
    <w:rsid w:val="45093F8F"/>
    <w:rsid w:val="450C5377"/>
    <w:rsid w:val="45163319"/>
    <w:rsid w:val="451D378A"/>
    <w:rsid w:val="451D5F36"/>
    <w:rsid w:val="45224FE4"/>
    <w:rsid w:val="45341E5B"/>
    <w:rsid w:val="45344EFF"/>
    <w:rsid w:val="454A41A9"/>
    <w:rsid w:val="454F1443"/>
    <w:rsid w:val="456B64DA"/>
    <w:rsid w:val="45A61A3F"/>
    <w:rsid w:val="45E2131C"/>
    <w:rsid w:val="45FA358E"/>
    <w:rsid w:val="46160757"/>
    <w:rsid w:val="46511F57"/>
    <w:rsid w:val="465C2B7E"/>
    <w:rsid w:val="465E5E2D"/>
    <w:rsid w:val="466678D8"/>
    <w:rsid w:val="46681CC5"/>
    <w:rsid w:val="46722845"/>
    <w:rsid w:val="467C4DAF"/>
    <w:rsid w:val="46854413"/>
    <w:rsid w:val="46A317CE"/>
    <w:rsid w:val="46AA3BAF"/>
    <w:rsid w:val="46AA5F14"/>
    <w:rsid w:val="46CA2A30"/>
    <w:rsid w:val="46E55EA9"/>
    <w:rsid w:val="46E903F6"/>
    <w:rsid w:val="46F06235"/>
    <w:rsid w:val="4702061D"/>
    <w:rsid w:val="471A08BE"/>
    <w:rsid w:val="47331E12"/>
    <w:rsid w:val="473B610C"/>
    <w:rsid w:val="47407861"/>
    <w:rsid w:val="47433D85"/>
    <w:rsid w:val="47452DBC"/>
    <w:rsid w:val="475E2707"/>
    <w:rsid w:val="477261B2"/>
    <w:rsid w:val="47881532"/>
    <w:rsid w:val="4791799F"/>
    <w:rsid w:val="47AD212B"/>
    <w:rsid w:val="482C2022"/>
    <w:rsid w:val="483010A5"/>
    <w:rsid w:val="48550397"/>
    <w:rsid w:val="48665A41"/>
    <w:rsid w:val="488A3975"/>
    <w:rsid w:val="48984334"/>
    <w:rsid w:val="48D51D8B"/>
    <w:rsid w:val="490C5F75"/>
    <w:rsid w:val="49211746"/>
    <w:rsid w:val="494D3655"/>
    <w:rsid w:val="4977131A"/>
    <w:rsid w:val="49CF224E"/>
    <w:rsid w:val="49DD0F1D"/>
    <w:rsid w:val="49E20D34"/>
    <w:rsid w:val="4A02212D"/>
    <w:rsid w:val="4A1A4DC2"/>
    <w:rsid w:val="4A236E05"/>
    <w:rsid w:val="4A38409F"/>
    <w:rsid w:val="4A3B0ADD"/>
    <w:rsid w:val="4A4205DF"/>
    <w:rsid w:val="4A6E2D05"/>
    <w:rsid w:val="4A71640B"/>
    <w:rsid w:val="4A937223"/>
    <w:rsid w:val="4AC54B94"/>
    <w:rsid w:val="4ACB00B3"/>
    <w:rsid w:val="4ADC0ED2"/>
    <w:rsid w:val="4AE048A4"/>
    <w:rsid w:val="4B0938BE"/>
    <w:rsid w:val="4B412DF2"/>
    <w:rsid w:val="4B4E0FC1"/>
    <w:rsid w:val="4B7D39AD"/>
    <w:rsid w:val="4B8143F2"/>
    <w:rsid w:val="4B9565DB"/>
    <w:rsid w:val="4BBB3EF9"/>
    <w:rsid w:val="4BC624A8"/>
    <w:rsid w:val="4BD00645"/>
    <w:rsid w:val="4C9849BC"/>
    <w:rsid w:val="4CDC10F5"/>
    <w:rsid w:val="4CE67327"/>
    <w:rsid w:val="4CEB61EE"/>
    <w:rsid w:val="4D42128E"/>
    <w:rsid w:val="4D4B4FC8"/>
    <w:rsid w:val="4D506F55"/>
    <w:rsid w:val="4D5A057B"/>
    <w:rsid w:val="4D5E1FDB"/>
    <w:rsid w:val="4D640D09"/>
    <w:rsid w:val="4D6C0912"/>
    <w:rsid w:val="4D902EEE"/>
    <w:rsid w:val="4D934E46"/>
    <w:rsid w:val="4D9D220A"/>
    <w:rsid w:val="4D9D441E"/>
    <w:rsid w:val="4DAB5909"/>
    <w:rsid w:val="4DCD56A8"/>
    <w:rsid w:val="4DE81D79"/>
    <w:rsid w:val="4DF243BC"/>
    <w:rsid w:val="4DFA2A5E"/>
    <w:rsid w:val="4E0B01FE"/>
    <w:rsid w:val="4E2B0F4F"/>
    <w:rsid w:val="4E4E3891"/>
    <w:rsid w:val="4E5A1F9A"/>
    <w:rsid w:val="4E9D1C1C"/>
    <w:rsid w:val="4EAF1CC4"/>
    <w:rsid w:val="4EC70016"/>
    <w:rsid w:val="4ED4505D"/>
    <w:rsid w:val="4EEF6771"/>
    <w:rsid w:val="4EF06D1A"/>
    <w:rsid w:val="4F1C0D87"/>
    <w:rsid w:val="4F264CBC"/>
    <w:rsid w:val="4F2A6E15"/>
    <w:rsid w:val="4F3772ED"/>
    <w:rsid w:val="4F444103"/>
    <w:rsid w:val="4F4B5944"/>
    <w:rsid w:val="4FBD2661"/>
    <w:rsid w:val="4FC31B69"/>
    <w:rsid w:val="4FEE5452"/>
    <w:rsid w:val="5039019E"/>
    <w:rsid w:val="50527900"/>
    <w:rsid w:val="5065178E"/>
    <w:rsid w:val="50695D0B"/>
    <w:rsid w:val="51117EE4"/>
    <w:rsid w:val="5126104F"/>
    <w:rsid w:val="512B60B4"/>
    <w:rsid w:val="513118E7"/>
    <w:rsid w:val="514F154D"/>
    <w:rsid w:val="51694722"/>
    <w:rsid w:val="51995C82"/>
    <w:rsid w:val="51A0391C"/>
    <w:rsid w:val="51B556AE"/>
    <w:rsid w:val="51C621E0"/>
    <w:rsid w:val="51D05EF0"/>
    <w:rsid w:val="51F6040A"/>
    <w:rsid w:val="52505342"/>
    <w:rsid w:val="526E6852"/>
    <w:rsid w:val="527A442A"/>
    <w:rsid w:val="52A9097C"/>
    <w:rsid w:val="52B54EDC"/>
    <w:rsid w:val="52BB5061"/>
    <w:rsid w:val="52C939F0"/>
    <w:rsid w:val="52EC44CE"/>
    <w:rsid w:val="5314011E"/>
    <w:rsid w:val="53202F66"/>
    <w:rsid w:val="533539DF"/>
    <w:rsid w:val="53653F46"/>
    <w:rsid w:val="536C1D08"/>
    <w:rsid w:val="537431C5"/>
    <w:rsid w:val="5392540C"/>
    <w:rsid w:val="53A019B1"/>
    <w:rsid w:val="53B3034F"/>
    <w:rsid w:val="540A11ED"/>
    <w:rsid w:val="54293AD9"/>
    <w:rsid w:val="54442A7B"/>
    <w:rsid w:val="54550AD6"/>
    <w:rsid w:val="545C1D7C"/>
    <w:rsid w:val="54865517"/>
    <w:rsid w:val="54990450"/>
    <w:rsid w:val="54C11E3F"/>
    <w:rsid w:val="54C55B73"/>
    <w:rsid w:val="54D46102"/>
    <w:rsid w:val="54E43FB4"/>
    <w:rsid w:val="55256219"/>
    <w:rsid w:val="554B0189"/>
    <w:rsid w:val="5558452D"/>
    <w:rsid w:val="5594183F"/>
    <w:rsid w:val="55971945"/>
    <w:rsid w:val="559B399C"/>
    <w:rsid w:val="55AA7B8D"/>
    <w:rsid w:val="55B607A1"/>
    <w:rsid w:val="55C477FF"/>
    <w:rsid w:val="55F30092"/>
    <w:rsid w:val="55F92F01"/>
    <w:rsid w:val="562927CE"/>
    <w:rsid w:val="56332CEF"/>
    <w:rsid w:val="56D51695"/>
    <w:rsid w:val="56E01E7C"/>
    <w:rsid w:val="56FF2C87"/>
    <w:rsid w:val="57083261"/>
    <w:rsid w:val="576725D2"/>
    <w:rsid w:val="57735468"/>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60288A"/>
    <w:rsid w:val="59A76356"/>
    <w:rsid w:val="59B368E2"/>
    <w:rsid w:val="59DF0A4F"/>
    <w:rsid w:val="59E76BAA"/>
    <w:rsid w:val="59F519D4"/>
    <w:rsid w:val="59FA54CF"/>
    <w:rsid w:val="5A050A6E"/>
    <w:rsid w:val="5A5A6A53"/>
    <w:rsid w:val="5A8149E6"/>
    <w:rsid w:val="5A9A1081"/>
    <w:rsid w:val="5ABD6DE3"/>
    <w:rsid w:val="5ABE4B4A"/>
    <w:rsid w:val="5AC01401"/>
    <w:rsid w:val="5AC7420B"/>
    <w:rsid w:val="5AE34D92"/>
    <w:rsid w:val="5AF2343A"/>
    <w:rsid w:val="5B1001B5"/>
    <w:rsid w:val="5B411CCC"/>
    <w:rsid w:val="5B505F2C"/>
    <w:rsid w:val="5B520346"/>
    <w:rsid w:val="5B53605F"/>
    <w:rsid w:val="5B811F6C"/>
    <w:rsid w:val="5B966550"/>
    <w:rsid w:val="5BB81586"/>
    <w:rsid w:val="5BCF6F3C"/>
    <w:rsid w:val="5BD55463"/>
    <w:rsid w:val="5BD64EC0"/>
    <w:rsid w:val="5C562B00"/>
    <w:rsid w:val="5C7E0D7E"/>
    <w:rsid w:val="5CC6567E"/>
    <w:rsid w:val="5CC76201"/>
    <w:rsid w:val="5CD77A98"/>
    <w:rsid w:val="5CE44D90"/>
    <w:rsid w:val="5CF47502"/>
    <w:rsid w:val="5D0E5BDE"/>
    <w:rsid w:val="5D291F54"/>
    <w:rsid w:val="5D3E0BA9"/>
    <w:rsid w:val="5D477832"/>
    <w:rsid w:val="5D955364"/>
    <w:rsid w:val="5D9E59B3"/>
    <w:rsid w:val="5DC11D4B"/>
    <w:rsid w:val="5DCD542B"/>
    <w:rsid w:val="5DCE2C07"/>
    <w:rsid w:val="5DCF2540"/>
    <w:rsid w:val="5DDE0A36"/>
    <w:rsid w:val="5DE9733D"/>
    <w:rsid w:val="5DED6180"/>
    <w:rsid w:val="5E02670B"/>
    <w:rsid w:val="5E0771FD"/>
    <w:rsid w:val="5E08794E"/>
    <w:rsid w:val="5E133B66"/>
    <w:rsid w:val="5E746342"/>
    <w:rsid w:val="5E85744A"/>
    <w:rsid w:val="5E8D3F43"/>
    <w:rsid w:val="5E9D79FE"/>
    <w:rsid w:val="5EA07701"/>
    <w:rsid w:val="5EB01642"/>
    <w:rsid w:val="5EB75285"/>
    <w:rsid w:val="5F341672"/>
    <w:rsid w:val="5F4D2E90"/>
    <w:rsid w:val="5F530CCB"/>
    <w:rsid w:val="5FCA04E2"/>
    <w:rsid w:val="5FEB2D87"/>
    <w:rsid w:val="5FEC48FC"/>
    <w:rsid w:val="5FF92694"/>
    <w:rsid w:val="60094922"/>
    <w:rsid w:val="600E1AEF"/>
    <w:rsid w:val="600E2211"/>
    <w:rsid w:val="601A2B45"/>
    <w:rsid w:val="60247FFD"/>
    <w:rsid w:val="602F511B"/>
    <w:rsid w:val="604A5077"/>
    <w:rsid w:val="605F2621"/>
    <w:rsid w:val="60A14466"/>
    <w:rsid w:val="60AF1518"/>
    <w:rsid w:val="60DD22F5"/>
    <w:rsid w:val="60E42733"/>
    <w:rsid w:val="6107582C"/>
    <w:rsid w:val="611C2FBF"/>
    <w:rsid w:val="6153428A"/>
    <w:rsid w:val="617C7F2C"/>
    <w:rsid w:val="61980250"/>
    <w:rsid w:val="61AD3C17"/>
    <w:rsid w:val="61D740F7"/>
    <w:rsid w:val="6228683D"/>
    <w:rsid w:val="62756CE9"/>
    <w:rsid w:val="6294722E"/>
    <w:rsid w:val="62B660C6"/>
    <w:rsid w:val="62BE1E54"/>
    <w:rsid w:val="62E56056"/>
    <w:rsid w:val="62FE3F08"/>
    <w:rsid w:val="63023C14"/>
    <w:rsid w:val="63295801"/>
    <w:rsid w:val="63416D0D"/>
    <w:rsid w:val="63776804"/>
    <w:rsid w:val="638B6757"/>
    <w:rsid w:val="639E2905"/>
    <w:rsid w:val="63F83E99"/>
    <w:rsid w:val="63FF46D7"/>
    <w:rsid w:val="642F4426"/>
    <w:rsid w:val="64381701"/>
    <w:rsid w:val="6443381E"/>
    <w:rsid w:val="644940AB"/>
    <w:rsid w:val="648D7D30"/>
    <w:rsid w:val="64BD6E2A"/>
    <w:rsid w:val="64C67E05"/>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A31B35"/>
    <w:rsid w:val="66AE3981"/>
    <w:rsid w:val="66EC3A82"/>
    <w:rsid w:val="66ED6329"/>
    <w:rsid w:val="67112E9A"/>
    <w:rsid w:val="6721791E"/>
    <w:rsid w:val="67271ECB"/>
    <w:rsid w:val="674943E2"/>
    <w:rsid w:val="6777089F"/>
    <w:rsid w:val="67C76B90"/>
    <w:rsid w:val="67E91721"/>
    <w:rsid w:val="6817492F"/>
    <w:rsid w:val="6841155D"/>
    <w:rsid w:val="68733E51"/>
    <w:rsid w:val="68920D3E"/>
    <w:rsid w:val="68A33F3C"/>
    <w:rsid w:val="68B0223F"/>
    <w:rsid w:val="68BA4B9D"/>
    <w:rsid w:val="68D12A13"/>
    <w:rsid w:val="68E44CD3"/>
    <w:rsid w:val="690374EE"/>
    <w:rsid w:val="6923160C"/>
    <w:rsid w:val="692F3612"/>
    <w:rsid w:val="692F4C62"/>
    <w:rsid w:val="69692F41"/>
    <w:rsid w:val="69760518"/>
    <w:rsid w:val="698A554F"/>
    <w:rsid w:val="698E456E"/>
    <w:rsid w:val="699A4896"/>
    <w:rsid w:val="69A45301"/>
    <w:rsid w:val="69B43BB5"/>
    <w:rsid w:val="69D35325"/>
    <w:rsid w:val="69EB2EF3"/>
    <w:rsid w:val="69F56C12"/>
    <w:rsid w:val="6A09181B"/>
    <w:rsid w:val="6A2B6A7F"/>
    <w:rsid w:val="6A3B678C"/>
    <w:rsid w:val="6A4C25E5"/>
    <w:rsid w:val="6A515F00"/>
    <w:rsid w:val="6A772442"/>
    <w:rsid w:val="6A7A34D3"/>
    <w:rsid w:val="6AA0506A"/>
    <w:rsid w:val="6ADD5CBB"/>
    <w:rsid w:val="6AF15144"/>
    <w:rsid w:val="6B032AFA"/>
    <w:rsid w:val="6B1C2C96"/>
    <w:rsid w:val="6B5A7CCF"/>
    <w:rsid w:val="6B6C4B43"/>
    <w:rsid w:val="6B76074D"/>
    <w:rsid w:val="6B804D34"/>
    <w:rsid w:val="6B8F25DF"/>
    <w:rsid w:val="6B922CD6"/>
    <w:rsid w:val="6B9532DD"/>
    <w:rsid w:val="6B9C79D2"/>
    <w:rsid w:val="6BB34520"/>
    <w:rsid w:val="6BBA19E4"/>
    <w:rsid w:val="6BC00CE7"/>
    <w:rsid w:val="6BDA6111"/>
    <w:rsid w:val="6C0356D1"/>
    <w:rsid w:val="6C0E3E06"/>
    <w:rsid w:val="6C3B2D82"/>
    <w:rsid w:val="6C6B4DFB"/>
    <w:rsid w:val="6C7F32C4"/>
    <w:rsid w:val="6C9C3206"/>
    <w:rsid w:val="6CD965DD"/>
    <w:rsid w:val="6CE100C0"/>
    <w:rsid w:val="6CE564FB"/>
    <w:rsid w:val="6CF12000"/>
    <w:rsid w:val="6CF56B79"/>
    <w:rsid w:val="6D337893"/>
    <w:rsid w:val="6D407B93"/>
    <w:rsid w:val="6D527549"/>
    <w:rsid w:val="6D7A5E4E"/>
    <w:rsid w:val="6D8B5E4D"/>
    <w:rsid w:val="6DA90B58"/>
    <w:rsid w:val="6DB0119C"/>
    <w:rsid w:val="6DBC0C33"/>
    <w:rsid w:val="6DC73226"/>
    <w:rsid w:val="6DED3E1E"/>
    <w:rsid w:val="6DEF7D9D"/>
    <w:rsid w:val="6E072901"/>
    <w:rsid w:val="6E2C2401"/>
    <w:rsid w:val="6E3634A5"/>
    <w:rsid w:val="6E4E2C42"/>
    <w:rsid w:val="6E5227E6"/>
    <w:rsid w:val="6E602800"/>
    <w:rsid w:val="6E680A74"/>
    <w:rsid w:val="6E98497B"/>
    <w:rsid w:val="6EB56801"/>
    <w:rsid w:val="6F060E0B"/>
    <w:rsid w:val="6F23376B"/>
    <w:rsid w:val="6F5959E9"/>
    <w:rsid w:val="6F7D4D72"/>
    <w:rsid w:val="6F7E1F74"/>
    <w:rsid w:val="6F9B47D1"/>
    <w:rsid w:val="6FB12692"/>
    <w:rsid w:val="6FBF6389"/>
    <w:rsid w:val="6FC753E3"/>
    <w:rsid w:val="6FD01291"/>
    <w:rsid w:val="6FF26B30"/>
    <w:rsid w:val="70490565"/>
    <w:rsid w:val="70811112"/>
    <w:rsid w:val="70CC3C5C"/>
    <w:rsid w:val="70CD60C5"/>
    <w:rsid w:val="70CE1A68"/>
    <w:rsid w:val="70E66DDE"/>
    <w:rsid w:val="70FA6D46"/>
    <w:rsid w:val="71017ADB"/>
    <w:rsid w:val="710D33C2"/>
    <w:rsid w:val="711D5D49"/>
    <w:rsid w:val="713C6D66"/>
    <w:rsid w:val="717C7F55"/>
    <w:rsid w:val="71867FE1"/>
    <w:rsid w:val="71BD21BC"/>
    <w:rsid w:val="71E53DA7"/>
    <w:rsid w:val="71F31E7E"/>
    <w:rsid w:val="71F83650"/>
    <w:rsid w:val="7273599D"/>
    <w:rsid w:val="729C5D0C"/>
    <w:rsid w:val="72A51655"/>
    <w:rsid w:val="72B33B48"/>
    <w:rsid w:val="72BD6B75"/>
    <w:rsid w:val="73253CEE"/>
    <w:rsid w:val="732A6942"/>
    <w:rsid w:val="73530396"/>
    <w:rsid w:val="73B65107"/>
    <w:rsid w:val="73CD1828"/>
    <w:rsid w:val="73E9784B"/>
    <w:rsid w:val="73EE7FAE"/>
    <w:rsid w:val="73F0718E"/>
    <w:rsid w:val="73FB6A64"/>
    <w:rsid w:val="74070CA0"/>
    <w:rsid w:val="74534933"/>
    <w:rsid w:val="74700DEC"/>
    <w:rsid w:val="7481099D"/>
    <w:rsid w:val="748E118B"/>
    <w:rsid w:val="74B57A32"/>
    <w:rsid w:val="74C01A5C"/>
    <w:rsid w:val="74D64864"/>
    <w:rsid w:val="74E16D8B"/>
    <w:rsid w:val="74E6272A"/>
    <w:rsid w:val="75151909"/>
    <w:rsid w:val="751C632F"/>
    <w:rsid w:val="752C0B88"/>
    <w:rsid w:val="75366D02"/>
    <w:rsid w:val="75494F9F"/>
    <w:rsid w:val="75762B98"/>
    <w:rsid w:val="75871A0B"/>
    <w:rsid w:val="7590142E"/>
    <w:rsid w:val="75991092"/>
    <w:rsid w:val="759B5E27"/>
    <w:rsid w:val="75A5137D"/>
    <w:rsid w:val="75A572D1"/>
    <w:rsid w:val="75E62317"/>
    <w:rsid w:val="761335AB"/>
    <w:rsid w:val="76373B59"/>
    <w:rsid w:val="765B6B67"/>
    <w:rsid w:val="765F6F55"/>
    <w:rsid w:val="7662726E"/>
    <w:rsid w:val="769578ED"/>
    <w:rsid w:val="769B5423"/>
    <w:rsid w:val="76B356B1"/>
    <w:rsid w:val="76D600D5"/>
    <w:rsid w:val="76E04FCA"/>
    <w:rsid w:val="771F3907"/>
    <w:rsid w:val="774D70B5"/>
    <w:rsid w:val="77711DFB"/>
    <w:rsid w:val="77791211"/>
    <w:rsid w:val="777A22DF"/>
    <w:rsid w:val="77A870F8"/>
    <w:rsid w:val="77A94A29"/>
    <w:rsid w:val="77C853D2"/>
    <w:rsid w:val="77CB6284"/>
    <w:rsid w:val="77D9063B"/>
    <w:rsid w:val="77E56373"/>
    <w:rsid w:val="77EB0093"/>
    <w:rsid w:val="77FE6B23"/>
    <w:rsid w:val="78192D15"/>
    <w:rsid w:val="78474B5C"/>
    <w:rsid w:val="78FC7191"/>
    <w:rsid w:val="79053EE1"/>
    <w:rsid w:val="790939D1"/>
    <w:rsid w:val="79232B20"/>
    <w:rsid w:val="79714322"/>
    <w:rsid w:val="7983555C"/>
    <w:rsid w:val="798B101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0F45F1"/>
    <w:rsid w:val="7B367327"/>
    <w:rsid w:val="7B5E2AA7"/>
    <w:rsid w:val="7B61226F"/>
    <w:rsid w:val="7B7535A0"/>
    <w:rsid w:val="7BA571A1"/>
    <w:rsid w:val="7BDF31DE"/>
    <w:rsid w:val="7BE20537"/>
    <w:rsid w:val="7BEE776A"/>
    <w:rsid w:val="7BF7759F"/>
    <w:rsid w:val="7C2C4A60"/>
    <w:rsid w:val="7C366D83"/>
    <w:rsid w:val="7CAE35FB"/>
    <w:rsid w:val="7CB163F4"/>
    <w:rsid w:val="7CB84091"/>
    <w:rsid w:val="7CD4053F"/>
    <w:rsid w:val="7D3B6CFC"/>
    <w:rsid w:val="7D3C710B"/>
    <w:rsid w:val="7D646F8A"/>
    <w:rsid w:val="7D650780"/>
    <w:rsid w:val="7D796EE5"/>
    <w:rsid w:val="7D821FA4"/>
    <w:rsid w:val="7D947886"/>
    <w:rsid w:val="7DB26C75"/>
    <w:rsid w:val="7DBD1010"/>
    <w:rsid w:val="7DE91C2E"/>
    <w:rsid w:val="7DF144DE"/>
    <w:rsid w:val="7DFA36D3"/>
    <w:rsid w:val="7E0247C5"/>
    <w:rsid w:val="7E2146D8"/>
    <w:rsid w:val="7E3D10ED"/>
    <w:rsid w:val="7E8D2CD0"/>
    <w:rsid w:val="7EA64FD4"/>
    <w:rsid w:val="7EA652E1"/>
    <w:rsid w:val="7EAD7C73"/>
    <w:rsid w:val="7EB93A9E"/>
    <w:rsid w:val="7ED4259F"/>
    <w:rsid w:val="7ED656C1"/>
    <w:rsid w:val="7EE94F58"/>
    <w:rsid w:val="7EED2C44"/>
    <w:rsid w:val="7EF11A57"/>
    <w:rsid w:val="7F493FF9"/>
    <w:rsid w:val="7F5B6C76"/>
    <w:rsid w:val="7F5D05D8"/>
    <w:rsid w:val="7F642CFF"/>
    <w:rsid w:val="7F857E0B"/>
    <w:rsid w:val="7FA01DE8"/>
    <w:rsid w:val="7FA206DC"/>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1"/>
    <w:qFormat/>
    <w:uiPriority w:val="0"/>
    <w:pPr>
      <w:keepNext/>
      <w:keepLines/>
      <w:numPr>
        <w:ilvl w:val="0"/>
        <w:numId w:val="2"/>
      </w:numPr>
      <w:spacing w:line="360" w:lineRule="auto"/>
      <w:outlineLvl w:val="1"/>
    </w:pPr>
    <w:rPr>
      <w:rFonts w:ascii="Arial" w:hAnsi="Arial"/>
      <w:b/>
      <w:bCs/>
      <w:sz w:val="28"/>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qFormat/>
    <w:uiPriority w:val="99"/>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6"/>
    <w:unhideWhenUsed/>
    <w:qFormat/>
    <w:uiPriority w:val="99"/>
    <w:pPr>
      <w:ind w:firstLine="420" w:firstLineChars="200"/>
    </w:pPr>
    <w:rPr>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llowedHyperlink"/>
    <w:basedOn w:val="14"/>
    <w:qFormat/>
    <w:uiPriority w:val="0"/>
    <w:rPr>
      <w:rFonts w:hint="eastAsia" w:ascii="微软雅黑" w:hAnsi="微软雅黑" w:eastAsia="微软雅黑" w:cs="微软雅黑"/>
      <w:color w:val="323232"/>
      <w:sz w:val="21"/>
      <w:szCs w:val="21"/>
      <w:u w:val="none"/>
    </w:rPr>
  </w:style>
  <w:style w:type="character" w:styleId="17">
    <w:name w:val="Hyperlink"/>
    <w:basedOn w:val="14"/>
    <w:qFormat/>
    <w:uiPriority w:val="0"/>
    <w:rPr>
      <w:color w:val="0000FF"/>
      <w:u w:val="single"/>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正文 题目"/>
    <w:basedOn w:val="1"/>
    <w:qFormat/>
    <w:uiPriority w:val="0"/>
    <w:pPr>
      <w:ind w:firstLine="0" w:firstLineChars="0"/>
      <w:jc w:val="center"/>
    </w:pPr>
    <w:rPr>
      <w:rFonts w:ascii="黑体" w:hAnsi="黑体" w:eastAsia="黑体"/>
      <w:sz w:val="28"/>
    </w:rPr>
  </w:style>
  <w:style w:type="character" w:customStyle="1" w:styleId="21">
    <w:name w:val="标题 2 Char"/>
    <w:link w:val="4"/>
    <w:qFormat/>
    <w:uiPriority w:val="0"/>
    <w:rPr>
      <w:rFonts w:ascii="Arial" w:hAnsi="Arial"/>
      <w:b/>
      <w:bCs/>
      <w:sz w:val="28"/>
      <w:szCs w:val="32"/>
    </w:rPr>
  </w:style>
  <w:style w:type="character" w:customStyle="1" w:styleId="22">
    <w:name w:val="font01"/>
    <w:basedOn w:val="14"/>
    <w:qFormat/>
    <w:uiPriority w:val="0"/>
    <w:rPr>
      <w:rFonts w:hint="eastAsia" w:ascii="宋体" w:hAnsi="宋体" w:eastAsia="宋体" w:cs="宋体"/>
      <w:color w:val="000000"/>
      <w:sz w:val="20"/>
      <w:szCs w:val="20"/>
      <w:u w:val="none"/>
    </w:rPr>
  </w:style>
  <w:style w:type="character" w:customStyle="1" w:styleId="23">
    <w:name w:val="font31"/>
    <w:basedOn w:val="14"/>
    <w:qFormat/>
    <w:uiPriority w:val="0"/>
    <w:rPr>
      <w:rFonts w:hint="eastAsia" w:ascii="宋体" w:hAnsi="宋体" w:eastAsia="宋体" w:cs="宋体"/>
      <w:color w:val="000000"/>
      <w:sz w:val="24"/>
      <w:szCs w:val="24"/>
      <w:u w:val="none"/>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11"/>
    <w:basedOn w:val="14"/>
    <w:qFormat/>
    <w:uiPriority w:val="0"/>
    <w:rPr>
      <w:rFonts w:hint="eastAsia" w:ascii="宋体" w:hAnsi="宋体" w:eastAsia="宋体" w:cs="宋体"/>
      <w:color w:val="000000"/>
      <w:sz w:val="24"/>
      <w:szCs w:val="24"/>
      <w:u w:val="none"/>
    </w:rPr>
  </w:style>
  <w:style w:type="character" w:customStyle="1" w:styleId="26">
    <w:name w:val="font51"/>
    <w:basedOn w:val="14"/>
    <w:qFormat/>
    <w:uiPriority w:val="0"/>
    <w:rPr>
      <w:rFonts w:ascii="Calibri" w:hAnsi="Calibri" w:cs="Calibri"/>
      <w:color w:val="000000"/>
      <w:sz w:val="24"/>
      <w:szCs w:val="24"/>
      <w:u w:val="none"/>
    </w:rPr>
  </w:style>
  <w:style w:type="character" w:customStyle="1" w:styleId="27">
    <w:name w:val="font21"/>
    <w:basedOn w:val="14"/>
    <w:qFormat/>
    <w:uiPriority w:val="0"/>
    <w:rPr>
      <w:rFonts w:hint="eastAsia" w:ascii="宋体" w:hAnsi="宋体" w:eastAsia="宋体" w:cs="宋体"/>
      <w:b/>
      <w:bCs/>
      <w:color w:val="000000"/>
      <w:sz w:val="20"/>
      <w:szCs w:val="20"/>
      <w:u w:val="none"/>
    </w:rPr>
  </w:style>
  <w:style w:type="character" w:customStyle="1" w:styleId="28">
    <w:name w:val="font81"/>
    <w:basedOn w:val="14"/>
    <w:qFormat/>
    <w:uiPriority w:val="0"/>
    <w:rPr>
      <w:rFonts w:hint="default" w:ascii="Times New Roman" w:hAnsi="Times New Roman" w:cs="Times New Roman"/>
      <w:b/>
      <w:bCs/>
      <w:color w:val="000000"/>
      <w:sz w:val="20"/>
      <w:szCs w:val="20"/>
      <w:u w:val="none"/>
    </w:rPr>
  </w:style>
  <w:style w:type="character" w:customStyle="1" w:styleId="29">
    <w:name w:val="font41"/>
    <w:basedOn w:val="14"/>
    <w:qFormat/>
    <w:uiPriority w:val="0"/>
    <w:rPr>
      <w:rFonts w:hint="eastAsia" w:ascii="宋体" w:hAnsi="宋体" w:eastAsia="宋体" w:cs="宋体"/>
      <w:color w:val="000000"/>
      <w:sz w:val="20"/>
      <w:szCs w:val="20"/>
      <w:u w:val="none"/>
    </w:rPr>
  </w:style>
  <w:style w:type="character" w:customStyle="1" w:styleId="30">
    <w:name w:val="font71"/>
    <w:basedOn w:val="14"/>
    <w:qFormat/>
    <w:uiPriority w:val="0"/>
    <w:rPr>
      <w:rFonts w:hint="eastAsia" w:ascii="宋体" w:hAnsi="宋体" w:eastAsia="宋体" w:cs="宋体"/>
      <w:b/>
      <w:bCs/>
      <w:color w:val="000000"/>
      <w:sz w:val="20"/>
      <w:szCs w:val="20"/>
      <w:u w:val="none"/>
      <w:vertAlign w:val="superscript"/>
    </w:rPr>
  </w:style>
  <w:style w:type="character" w:customStyle="1" w:styleId="31">
    <w:name w:val="hover52"/>
    <w:basedOn w:val="14"/>
    <w:qFormat/>
    <w:uiPriority w:val="0"/>
    <w:rPr>
      <w:color w:val="D61521"/>
    </w:rPr>
  </w:style>
  <w:style w:type="character" w:customStyle="1" w:styleId="32">
    <w:name w:val="NormalCharacter"/>
    <w:semiHidden/>
    <w:qFormat/>
    <w:uiPriority w:val="0"/>
  </w:style>
  <w:style w:type="paragraph" w:customStyle="1" w:styleId="33">
    <w:name w:val="Char Char Char Char Char Char Char1 Char"/>
    <w:basedOn w:val="1"/>
    <w:qFormat/>
    <w:uiPriority w:val="0"/>
    <w:pPr>
      <w:jc w:val="left"/>
    </w:pPr>
    <w:rPr>
      <w:rFonts w:ascii="Tahoma" w:hAnsi="Tahoma"/>
      <w:sz w:val="24"/>
      <w:szCs w:val="20"/>
    </w:rPr>
  </w:style>
  <w:style w:type="paragraph" w:customStyle="1" w:styleId="34">
    <w:name w:val="UserStyle_1"/>
    <w:basedOn w:val="1"/>
    <w:qFormat/>
    <w:uiPriority w:val="0"/>
    <w:rPr>
      <w:rFonts w:ascii="宋体" w:hAnsi="宋体"/>
      <w:lang w:val="zh-CN" w:bidi="zh-CN"/>
    </w:rPr>
  </w:style>
  <w:style w:type="paragraph" w:customStyle="1" w:styleId="35">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9227</Words>
  <Characters>10105</Characters>
  <Lines>0</Lines>
  <Paragraphs>0</Paragraphs>
  <TotalTime>23</TotalTime>
  <ScaleCrop>false</ScaleCrop>
  <LinksUpToDate>false</LinksUpToDate>
  <CharactersWithSpaces>11818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2022-06-16T02:10:57Z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9287CD1DB6F74A3D9E0854E8BB5C20FA</vt:lpwstr>
  </property>
</Properties>
</file>