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6.16新建收费站设备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2"/>
        <w:rPr>
          <w:rFonts w:ascii="Times New Roman" w:hAnsi="Times New Roman" w:cs="Times New Roman"/>
          <w:szCs w:val="21"/>
        </w:rPr>
      </w:pPr>
    </w:p>
    <w:p w14:paraId="55053262">
      <w:pPr>
        <w:pStyle w:val="2"/>
        <w:rPr>
          <w:rFonts w:ascii="Times New Roman" w:hAnsi="Times New Roman" w:cs="Times New Roman"/>
          <w:szCs w:val="21"/>
        </w:rPr>
      </w:pPr>
    </w:p>
    <w:p w14:paraId="52D027E8">
      <w:pPr>
        <w:pStyle w:val="2"/>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16</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2"/>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4"/>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4"/>
        <w:spacing w:before="312" w:after="312"/>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5"/>
        <w:snapToGrid w:val="0"/>
        <w:spacing w:before="120" w:after="120" w:line="560" w:lineRule="exact"/>
        <w:ind w:firstLine="403"/>
        <w:rPr>
          <w:rFonts w:ascii="Times New Roman" w:hAnsi="Times New Roman" w:eastAsia="黑体" w:cs="Times New Roman"/>
          <w:bCs w:val="0"/>
          <w:sz w:val="22"/>
          <w:szCs w:val="15"/>
          <w:highlight w:val="none"/>
        </w:rPr>
      </w:pPr>
      <w:bookmarkStart w:id="2" w:name="_Toc10395_WPSOffice_Level2"/>
      <w:bookmarkStart w:id="3" w:name="_Toc6496_WPSOffice_Level2"/>
      <w:bookmarkStart w:id="4" w:name="_Toc13871"/>
      <w:bookmarkStart w:id="5" w:name="_Toc12765"/>
      <w:bookmarkStart w:id="6" w:name="_Toc24354_WPSOffice_Level2"/>
      <w:bookmarkStart w:id="7" w:name="_Toc4489_WPSOffice_Level2"/>
      <w:bookmarkStart w:id="8" w:name="_Toc525632585"/>
      <w:r>
        <w:rPr>
          <w:rFonts w:ascii="Times New Roman" w:hAnsi="Times New Roman" w:eastAsia="黑体" w:cs="Times New Roman"/>
          <w:bCs w:val="0"/>
          <w:sz w:val="22"/>
          <w:szCs w:val="15"/>
          <w:highlight w:val="none"/>
        </w:rPr>
        <w:t>项目简介</w:t>
      </w:r>
      <w:bookmarkEnd w:id="2"/>
      <w:bookmarkEnd w:id="3"/>
      <w:bookmarkEnd w:id="4"/>
      <w:bookmarkEnd w:id="5"/>
      <w:bookmarkEnd w:id="6"/>
      <w:bookmarkEnd w:id="7"/>
      <w:bookmarkEnd w:id="8"/>
    </w:p>
    <w:p w14:paraId="3AB79A19">
      <w:pPr>
        <w:widowControl/>
        <w:ind w:firstLine="420" w:firstLineChars="200"/>
        <w:rPr>
          <w:rFonts w:hint="eastAsia" w:ascii="宋体" w:hAnsi="宋体" w:eastAsia="宋体" w:cs="宋体"/>
          <w:b/>
          <w:bCs/>
          <w:color w:val="FF0000"/>
          <w:sz w:val="44"/>
          <w:szCs w:val="44"/>
          <w:highlight w:val="none"/>
          <w:lang w:val="en-US" w:eastAsia="zh-CN"/>
        </w:rPr>
      </w:pPr>
      <w:r>
        <w:rPr>
          <w:rFonts w:ascii="Times New Roman" w:hAnsi="Times New Roman" w:cs="Times New Roman"/>
          <w:szCs w:val="22"/>
          <w:highlight w:val="none"/>
        </w:rPr>
        <w:t>1.1</w:t>
      </w:r>
      <w:r>
        <w:rPr>
          <w:rFonts w:ascii="Times New Roman" w:hAnsi="Times New Roman" w:cs="Times New Roman"/>
          <w:color w:val="FF0000"/>
          <w:szCs w:val="22"/>
          <w:highlight w:val="none"/>
        </w:rPr>
        <w:t xml:space="preserve"> </w:t>
      </w:r>
      <w:r>
        <w:rPr>
          <w:rFonts w:ascii="Times New Roman" w:hAnsi="Times New Roman" w:cs="Times New Roman"/>
          <w:szCs w:val="22"/>
          <w:highlight w:val="none"/>
        </w:rPr>
        <w:t>项目名称：</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年度安徽交运集团汽车销售有限公司</w:t>
      </w:r>
      <w:r>
        <w:rPr>
          <w:rFonts w:hint="eastAsia" w:ascii="宋体" w:hAnsi="宋体" w:eastAsia="宋体" w:cs="宋体"/>
          <w:szCs w:val="21"/>
          <w:highlight w:val="none"/>
          <w:u w:val="single"/>
          <w:lang w:val="en-US" w:eastAsia="zh-CN"/>
        </w:rPr>
        <w:t>6.16新建收费站</w:t>
      </w:r>
      <w:r>
        <w:rPr>
          <w:rFonts w:hint="eastAsia" w:ascii="宋体" w:hAnsi="宋体" w:eastAsia="宋体" w:cs="宋体"/>
          <w:szCs w:val="21"/>
          <w:highlight w:val="none"/>
          <w:u w:val="single"/>
          <w:lang w:eastAsia="zh-CN"/>
        </w:rPr>
        <w:t>设备</w:t>
      </w:r>
      <w:r>
        <w:rPr>
          <w:rFonts w:hint="eastAsia" w:ascii="宋体" w:hAnsi="宋体" w:eastAsia="宋体" w:cs="宋体"/>
          <w:szCs w:val="21"/>
          <w:highlight w:val="none"/>
          <w:u w:val="single"/>
        </w:rPr>
        <w:t>采购项目</w:t>
      </w:r>
      <w:r>
        <w:rPr>
          <w:rFonts w:hint="eastAsia" w:ascii="宋体" w:hAnsi="宋体" w:eastAsia="宋体" w:cs="宋体"/>
          <w:szCs w:val="21"/>
          <w:highlight w:val="none"/>
          <w:u w:val="single"/>
          <w:lang w:val="en-US" w:eastAsia="zh-CN"/>
        </w:rPr>
        <w:t xml:space="preserve"> </w:t>
      </w:r>
    </w:p>
    <w:p w14:paraId="125941C0">
      <w:pPr>
        <w:snapToGrid w:val="0"/>
        <w:spacing w:line="560" w:lineRule="exact"/>
        <w:ind w:firstLine="420" w:firstLineChars="200"/>
        <w:rPr>
          <w:rFonts w:hint="eastAsia" w:ascii="Times New Roman" w:hAnsi="Times New Roman" w:cs="Times New Roman" w:eastAsiaTheme="minorEastAsia"/>
          <w:szCs w:val="22"/>
          <w:highlight w:val="none"/>
          <w:lang w:val="en-US" w:eastAsia="zh-CN"/>
        </w:rPr>
      </w:pPr>
      <w:r>
        <w:rPr>
          <w:rFonts w:ascii="Times New Roman" w:hAnsi="Times New Roman" w:cs="Times New Roman"/>
          <w:szCs w:val="22"/>
          <w:highlight w:val="none"/>
        </w:rPr>
        <w:t>1.2 采</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购</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人：</w:t>
      </w:r>
      <w:r>
        <w:rPr>
          <w:rFonts w:hint="eastAsia" w:ascii="Times New Roman" w:hAnsi="Times New Roman" w:cs="Times New Roman"/>
          <w:szCs w:val="22"/>
          <w:highlight w:val="none"/>
          <w:u w:val="single"/>
        </w:rPr>
        <w:t>安徽交运集团汽车销售有限公司</w:t>
      </w:r>
      <w:r>
        <w:rPr>
          <w:rFonts w:hint="eastAsia" w:ascii="Times New Roman" w:hAnsi="Times New Roman" w:cs="Times New Roman"/>
          <w:szCs w:val="22"/>
          <w:highlight w:val="none"/>
          <w:u w:val="single"/>
          <w:lang w:val="en-US" w:eastAsia="zh-CN"/>
        </w:rPr>
        <w:t xml:space="preserve"> </w:t>
      </w:r>
    </w:p>
    <w:p w14:paraId="1CBD44D4">
      <w:pPr>
        <w:snapToGrid w:val="0"/>
        <w:spacing w:line="440" w:lineRule="exact"/>
        <w:ind w:firstLine="420" w:firstLineChars="200"/>
        <w:rPr>
          <w:rFonts w:ascii="Times New Roman" w:hAnsi="Times New Roman" w:cs="Times New Roman"/>
          <w:szCs w:val="22"/>
          <w:highlight w:val="none"/>
          <w:u w:val="single"/>
        </w:rPr>
      </w:pPr>
      <w:r>
        <w:rPr>
          <w:rFonts w:ascii="Times New Roman" w:hAnsi="Times New Roman" w:cs="Times New Roman"/>
          <w:szCs w:val="22"/>
          <w:highlight w:val="none"/>
        </w:rPr>
        <w:t>1.3 项目概况：</w:t>
      </w:r>
      <w:r>
        <w:rPr>
          <w:rFonts w:hint="eastAsia" w:ascii="Times New Roman" w:hAnsi="Times New Roman" w:cs="Times New Roman"/>
          <w:szCs w:val="22"/>
          <w:highlight w:val="none"/>
          <w:u w:val="single"/>
        </w:rPr>
        <w:t>用于高速公路</w:t>
      </w:r>
      <w:r>
        <w:rPr>
          <w:rFonts w:hint="eastAsia" w:ascii="Times New Roman" w:hAnsi="Times New Roman" w:cs="Times New Roman"/>
          <w:szCs w:val="22"/>
          <w:highlight w:val="none"/>
          <w:u w:val="single"/>
          <w:lang w:eastAsia="zh-CN"/>
        </w:rPr>
        <w:t>养护管理</w:t>
      </w:r>
      <w:r>
        <w:rPr>
          <w:rFonts w:hint="eastAsia" w:ascii="Times New Roman" w:hAnsi="Times New Roman" w:cs="Times New Roman"/>
          <w:szCs w:val="22"/>
          <w:highlight w:val="none"/>
          <w:u w:val="single"/>
        </w:rPr>
        <w:t xml:space="preserve"> </w:t>
      </w:r>
    </w:p>
    <w:p w14:paraId="0751826F">
      <w:pPr>
        <w:pStyle w:val="5"/>
        <w:snapToGrid w:val="0"/>
        <w:spacing w:before="120" w:after="120" w:line="560" w:lineRule="exact"/>
        <w:ind w:firstLine="403"/>
        <w:rPr>
          <w:rFonts w:ascii="Times New Roman" w:hAnsi="Times New Roman" w:eastAsia="黑体" w:cs="Times New Roman"/>
          <w:bCs w:val="0"/>
          <w:sz w:val="22"/>
          <w:szCs w:val="15"/>
          <w:highlight w:val="none"/>
        </w:rPr>
      </w:pPr>
      <w:bookmarkStart w:id="9" w:name="_Toc8128_WPSOffice_Level2"/>
      <w:bookmarkStart w:id="10" w:name="_Toc10274"/>
      <w:bookmarkStart w:id="11" w:name="_Toc18367_WPSOffice_Level2"/>
      <w:bookmarkStart w:id="12" w:name="_Toc17858_WPSOffice_Level2"/>
      <w:bookmarkStart w:id="13" w:name="_Toc525632586"/>
      <w:bookmarkStart w:id="14" w:name="_Toc23266_WPSOffice_Level2"/>
      <w:bookmarkStart w:id="15" w:name="_Toc18453"/>
      <w:r>
        <w:rPr>
          <w:rFonts w:ascii="Times New Roman" w:hAnsi="Times New Roman" w:eastAsia="黑体" w:cs="Times New Roman"/>
          <w:bCs w:val="0"/>
          <w:sz w:val="22"/>
          <w:szCs w:val="15"/>
          <w:highlight w:val="none"/>
        </w:rPr>
        <w:t>采购说明</w:t>
      </w:r>
      <w:bookmarkEnd w:id="9"/>
      <w:bookmarkEnd w:id="10"/>
      <w:bookmarkEnd w:id="11"/>
      <w:bookmarkEnd w:id="12"/>
      <w:bookmarkEnd w:id="13"/>
      <w:bookmarkEnd w:id="14"/>
      <w:bookmarkEnd w:id="15"/>
    </w:p>
    <w:p w14:paraId="3E152467">
      <w:pPr>
        <w:snapToGrid w:val="0"/>
        <w:spacing w:line="500" w:lineRule="atLeast"/>
        <w:ind w:firstLine="420" w:firstLineChars="200"/>
        <w:rPr>
          <w:rFonts w:ascii="Times New Roman" w:hAnsi="Times New Roman" w:cs="Times New Roman"/>
          <w:szCs w:val="22"/>
          <w:highlight w:val="none"/>
          <w:u w:val="single"/>
        </w:rPr>
      </w:pPr>
      <w:bookmarkStart w:id="16" w:name="_Toc4489_WPSOffice_Level3"/>
      <w:r>
        <w:rPr>
          <w:rFonts w:ascii="Times New Roman" w:hAnsi="Times New Roman" w:cs="Times New Roman"/>
          <w:szCs w:val="22"/>
          <w:highlight w:val="none"/>
        </w:rPr>
        <w:t>2.1 采购方式：</w:t>
      </w:r>
      <w:bookmarkEnd w:id="16"/>
      <w:r>
        <w:rPr>
          <w:rFonts w:ascii="Times New Roman" w:hAnsi="Times New Roman" w:cs="Times New Roman"/>
          <w:szCs w:val="22"/>
          <w:highlight w:val="none"/>
          <w:u w:val="single"/>
        </w:rPr>
        <w:t>公开询比采购</w:t>
      </w:r>
    </w:p>
    <w:p w14:paraId="7A7FEF92">
      <w:pPr>
        <w:snapToGrid w:val="0"/>
        <w:spacing w:line="500" w:lineRule="atLeast"/>
        <w:ind w:firstLine="420" w:firstLineChars="200"/>
        <w:rPr>
          <w:rFonts w:ascii="Times New Roman" w:hAnsi="Times New Roman" w:cs="Times New Roman"/>
          <w:szCs w:val="22"/>
          <w:highlight w:val="none"/>
          <w:u w:val="single"/>
        </w:rPr>
      </w:pPr>
      <w:bookmarkStart w:id="17" w:name="_Toc23266_WPSOffice_Level3"/>
      <w:r>
        <w:rPr>
          <w:rFonts w:ascii="Times New Roman" w:hAnsi="Times New Roman" w:cs="Times New Roman"/>
          <w:szCs w:val="22"/>
          <w:highlight w:val="none"/>
        </w:rPr>
        <w:t>2.2 资金来源及比例：</w:t>
      </w:r>
      <w:bookmarkEnd w:id="17"/>
      <w:bookmarkStart w:id="18" w:name="_Toc22379_WPSOffice_Level3"/>
      <w:r>
        <w:rPr>
          <w:rFonts w:ascii="Times New Roman" w:hAnsi="Times New Roman" w:cs="Times New Roman"/>
          <w:szCs w:val="22"/>
          <w:highlight w:val="none"/>
          <w:u w:val="single"/>
        </w:rPr>
        <w:t>企业自筹</w:t>
      </w:r>
    </w:p>
    <w:p w14:paraId="0769D9FB">
      <w:pPr>
        <w:snapToGrid w:val="0"/>
        <w:spacing w:line="500" w:lineRule="atLeast"/>
        <w:ind w:firstLine="420" w:firstLineChars="200"/>
        <w:rPr>
          <w:rFonts w:hint="default" w:ascii="Times New Roman" w:hAnsi="Times New Roman" w:cs="Times New Roman"/>
          <w:szCs w:val="22"/>
          <w:highlight w:val="none"/>
          <w:u w:val="single"/>
          <w:lang w:val="en-US" w:eastAsia="zh-CN"/>
        </w:rPr>
      </w:pPr>
      <w:r>
        <w:rPr>
          <w:rFonts w:ascii="Times New Roman" w:hAnsi="Times New Roman" w:cs="Times New Roman"/>
          <w:szCs w:val="22"/>
          <w:highlight w:val="none"/>
        </w:rPr>
        <w:t xml:space="preserve">2.3 </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采购</w:t>
      </w:r>
      <w:r>
        <w:rPr>
          <w:rFonts w:hint="eastAsia" w:ascii="Times New Roman" w:hAnsi="Times New Roman" w:cs="Times New Roman"/>
          <w:szCs w:val="22"/>
          <w:highlight w:val="none"/>
          <w:u w:val="single"/>
          <w:lang w:val="en-US" w:eastAsia="zh-CN"/>
        </w:rPr>
        <w:t xml:space="preserve">除雪铲6台、撒布机4台 </w:t>
      </w:r>
    </w:p>
    <w:p w14:paraId="279F6D9C">
      <w:pPr>
        <w:snapToGrid w:val="0"/>
        <w:spacing w:line="500" w:lineRule="atLeast"/>
        <w:ind w:firstLine="420" w:firstLineChars="200"/>
        <w:rPr>
          <w:rFonts w:hint="default" w:ascii="Times New Roman" w:hAnsi="Times New Roman" w:cs="Times New Roman"/>
          <w:szCs w:val="22"/>
          <w:highlight w:val="none"/>
          <w:u w:val="single"/>
          <w:lang w:val="en-US"/>
        </w:rPr>
      </w:pPr>
      <w:r>
        <w:rPr>
          <w:rFonts w:hint="eastAsia" w:ascii="Times New Roman" w:hAnsi="Times New Roman" w:cs="Times New Roman"/>
          <w:szCs w:val="22"/>
          <w:highlight w:val="none"/>
        </w:rPr>
        <w:t xml:space="preserve">2.4 </w:t>
      </w:r>
      <w:r>
        <w:rPr>
          <w:rFonts w:ascii="Times New Roman" w:hAnsi="Times New Roman" w:cs="Times New Roman"/>
          <w:szCs w:val="22"/>
          <w:highlight w:val="none"/>
        </w:rPr>
        <w:t>合同包划分：</w:t>
      </w:r>
      <w:r>
        <w:rPr>
          <w:rFonts w:hint="eastAsia" w:ascii="Times New Roman" w:hAnsi="Times New Roman" w:cs="Times New Roman"/>
          <w:szCs w:val="22"/>
          <w:highlight w:val="none"/>
          <w:u w:val="single"/>
          <w:lang w:val="en-US" w:eastAsia="zh-CN"/>
        </w:rPr>
        <w:t>无</w:t>
      </w:r>
    </w:p>
    <w:p w14:paraId="76F851C4">
      <w:pPr>
        <w:snapToGrid w:val="0"/>
        <w:spacing w:line="500" w:lineRule="atLeast"/>
        <w:ind w:firstLine="420" w:firstLineChars="200"/>
        <w:rPr>
          <w:rFonts w:hint="eastAsia" w:ascii="Times New Roman" w:hAnsi="Times New Roman" w:cs="Times New Roman" w:eastAsiaTheme="minorEastAsia"/>
          <w:color w:val="auto"/>
          <w:szCs w:val="22"/>
          <w:highlight w:val="none"/>
          <w:u w:val="single"/>
          <w:lang w:val="en-US" w:eastAsia="zh-CN"/>
        </w:rPr>
      </w:pPr>
      <w:r>
        <w:rPr>
          <w:rFonts w:ascii="Times New Roman" w:hAnsi="Times New Roman" w:cs="Times New Roman"/>
          <w:szCs w:val="22"/>
          <w:highlight w:val="none"/>
        </w:rPr>
        <w:t>2.</w:t>
      </w:r>
      <w:r>
        <w:rPr>
          <w:rFonts w:hint="eastAsia" w:ascii="Times New Roman" w:hAnsi="Times New Roman" w:cs="Times New Roman"/>
          <w:szCs w:val="22"/>
          <w:highlight w:val="none"/>
        </w:rPr>
        <w:t>5</w:t>
      </w:r>
      <w:r>
        <w:rPr>
          <w:rFonts w:ascii="Times New Roman" w:hAnsi="Times New Roman" w:cs="Times New Roman"/>
          <w:szCs w:val="22"/>
          <w:highlight w:val="none"/>
        </w:rPr>
        <w:t>最高限价：</w:t>
      </w:r>
      <w:bookmarkEnd w:id="18"/>
      <w:r>
        <w:rPr>
          <w:rFonts w:hint="eastAsia" w:ascii="Times New Roman" w:hAnsi="Times New Roman"/>
          <w:u w:val="single"/>
          <w:lang w:val="en-US" w:eastAsia="zh-CN"/>
        </w:rPr>
        <w:t>85</w:t>
      </w:r>
      <w:r>
        <w:rPr>
          <w:rFonts w:hint="eastAsia" w:ascii="Times New Roman" w:hAnsi="Times New Roman"/>
          <w:u w:val="single"/>
        </w:rPr>
        <w:t>万元</w:t>
      </w:r>
      <w:r>
        <w:rPr>
          <w:rFonts w:hint="eastAsia" w:ascii="Times New Roman" w:hAnsi="Times New Roman"/>
          <w:u w:val="single"/>
          <w:lang w:val="en-US" w:eastAsia="zh-CN"/>
        </w:rPr>
        <w:t xml:space="preserve"> </w:t>
      </w:r>
    </w:p>
    <w:p w14:paraId="26D41C6B">
      <w:pPr>
        <w:snapToGrid w:val="0"/>
        <w:spacing w:line="500" w:lineRule="atLeast"/>
        <w:ind w:firstLine="420" w:firstLineChars="200"/>
        <w:rPr>
          <w:rFonts w:hint="eastAsia" w:cs="宋体"/>
          <w:szCs w:val="21"/>
          <w:highlight w:val="none"/>
          <w:u w:val="single"/>
          <w:lang w:val="en-US" w:eastAsia="zh-CN"/>
        </w:rPr>
      </w:pPr>
      <w:r>
        <w:rPr>
          <w:rFonts w:ascii="Times New Roman" w:hAnsi="Times New Roman" w:cs="Times New Roman"/>
          <w:szCs w:val="22"/>
          <w:highlight w:val="none"/>
        </w:rPr>
        <w:t>2.6 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 xml:space="preserve">内 </w:t>
      </w:r>
    </w:p>
    <w:p w14:paraId="5253CFFF">
      <w:pPr>
        <w:pStyle w:val="5"/>
        <w:numPr>
          <w:ilvl w:val="0"/>
          <w:numId w:val="0"/>
        </w:numPr>
        <w:snapToGrid w:val="0"/>
        <w:spacing w:before="120" w:after="120" w:line="560" w:lineRule="exact"/>
        <w:ind w:left="420"/>
        <w:rPr>
          <w:rFonts w:ascii="Times New Roman" w:hAnsi="Times New Roman" w:eastAsia="黑体" w:cs="Times New Roman"/>
          <w:bCs w:val="0"/>
          <w:sz w:val="22"/>
          <w:szCs w:val="15"/>
        </w:rPr>
      </w:pPr>
      <w:bookmarkStart w:id="19" w:name="_Toc525632587"/>
      <w:bookmarkStart w:id="20" w:name="_Toc22379_WPSOffice_Level2"/>
      <w:bookmarkStart w:id="21" w:name="_Toc6388"/>
      <w:bookmarkStart w:id="22" w:name="_Toc3714"/>
      <w:bookmarkStart w:id="23" w:name="_Toc29516_WPSOffice_Level2"/>
      <w:bookmarkStart w:id="24" w:name="_Toc1622_WPSOffice_Level2"/>
      <w:bookmarkStart w:id="25" w:name="_Toc31673_WPSOffice_Level2"/>
      <w:r>
        <w:rPr>
          <w:rFonts w:hint="eastAsia" w:ascii="Times New Roman" w:hAnsi="Times New Roman" w:cs="Times New Roman"/>
          <w:b w:val="0"/>
          <w:bCs w:val="0"/>
          <w:sz w:val="21"/>
          <w:szCs w:val="22"/>
        </w:rPr>
        <w:t>3.</w:t>
      </w:r>
      <w:r>
        <w:rPr>
          <w:rFonts w:hint="eastAsia" w:ascii="Calibri" w:hAnsi="Calibri" w:eastAsia="宋体" w:cs="Times New Roman"/>
          <w:szCs w:val="21"/>
        </w:rPr>
        <w:t xml:space="preserve"> </w:t>
      </w:r>
      <w:r>
        <w:rPr>
          <w:rFonts w:ascii="Times New Roman" w:hAnsi="Times New Roman" w:eastAsia="黑体" w:cs="Times New Roman"/>
          <w:bCs w:val="0"/>
          <w:sz w:val="22"/>
          <w:szCs w:val="15"/>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2"/>
          <w:szCs w:val="15"/>
        </w:rPr>
        <w:tab/>
      </w:r>
    </w:p>
    <w:p w14:paraId="192A4134">
      <w:pPr>
        <w:snapToGrid w:val="0"/>
        <w:spacing w:line="560" w:lineRule="exact"/>
        <w:ind w:firstLine="420" w:firstLineChars="200"/>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snapToGrid w:val="0"/>
        <w:spacing w:line="560" w:lineRule="exact"/>
        <w:ind w:firstLine="420" w:firstLineChars="200"/>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snapToGrid w:val="0"/>
        <w:spacing w:line="560" w:lineRule="exact"/>
        <w:ind w:firstLine="420" w:firstLineChars="200"/>
        <w:rPr>
          <w:rFonts w:ascii="Times New Roman" w:hAnsi="Times New Roman" w:cs="Times New Roman"/>
          <w:szCs w:val="22"/>
          <w:u w:val="none"/>
        </w:rPr>
      </w:pPr>
      <w:r>
        <w:rPr>
          <w:rFonts w:ascii="Times New Roman" w:hAnsi="Times New Roman" w:cs="Times New Roman"/>
          <w:szCs w:val="22"/>
          <w:u w:val="none"/>
        </w:rPr>
        <w:t>①</w:t>
      </w:r>
      <w:r>
        <w:rPr>
          <w:rFonts w:hint="eastAsia" w:ascii="Times New Roman" w:hAnsi="Times New Roman" w:cs="Times New Roman"/>
          <w:szCs w:val="22"/>
          <w:u w:val="none"/>
        </w:rPr>
        <w:t>供应商应具备本次采购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的销售资质，</w:t>
      </w:r>
      <w:r>
        <w:rPr>
          <w:rFonts w:ascii="Times New Roman" w:hAnsi="Times New Roman" w:cs="Times New Roman"/>
          <w:szCs w:val="22"/>
          <w:u w:val="none"/>
        </w:rPr>
        <w:t>具备独立法人资格，持有有效的营业执照；</w:t>
      </w:r>
    </w:p>
    <w:p w14:paraId="3E458C85">
      <w:pPr>
        <w:snapToGrid w:val="0"/>
        <w:spacing w:line="560" w:lineRule="exact"/>
        <w:ind w:firstLine="420" w:firstLineChars="200"/>
        <w:rPr>
          <w:rFonts w:ascii="Times New Roman" w:hAnsi="Times New Roman" w:cs="Times New Roman"/>
          <w:szCs w:val="22"/>
          <w:u w:val="none"/>
        </w:rPr>
      </w:pPr>
      <w:r>
        <w:rPr>
          <w:rFonts w:ascii="Times New Roman" w:hAnsi="Times New Roman" w:cs="Times New Roman"/>
          <w:szCs w:val="22"/>
          <w:u w:val="none"/>
        </w:rPr>
        <w:t>②</w:t>
      </w:r>
      <w:r>
        <w:rPr>
          <w:rFonts w:hint="eastAsia" w:ascii="Times New Roman" w:hAnsi="Times New Roman" w:cs="Times New Roman"/>
          <w:szCs w:val="22"/>
          <w:u w:val="none"/>
        </w:rPr>
        <w:t>供应商应为本次采购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的制造商或代理商，代理商应具备制造商直接授予的代理授权书。</w:t>
      </w:r>
    </w:p>
    <w:p w14:paraId="4023532A">
      <w:pPr>
        <w:numPr>
          <w:ilvl w:val="255"/>
          <w:numId w:val="0"/>
        </w:numPr>
        <w:snapToGrid w:val="0"/>
        <w:spacing w:line="440" w:lineRule="exact"/>
        <w:ind w:firstLine="420" w:firstLineChars="200"/>
        <w:rPr>
          <w:rFonts w:hint="eastAsia" w:ascii="Times New Roman" w:hAnsi="Times New Roman" w:cs="Times New Roman" w:eastAsiaTheme="minorEastAsia"/>
          <w:szCs w:val="22"/>
          <w:u w:val="none"/>
          <w:lang w:eastAsia="zh-CN"/>
        </w:rPr>
      </w:pPr>
      <w:r>
        <w:rPr>
          <w:rFonts w:ascii="Times New Roman" w:hAnsi="Times New Roman" w:cs="Times New Roman"/>
          <w:szCs w:val="22"/>
          <w:u w:val="none"/>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u w:val="none"/>
          <w:lang w:eastAsia="zh-CN"/>
        </w:rPr>
        <w:t>（车辆和设备按照相应要求分别提供材料）。</w:t>
      </w:r>
    </w:p>
    <w:p w14:paraId="3C4AA55F">
      <w:pPr>
        <w:pStyle w:val="12"/>
        <w:widowControl/>
        <w:shd w:val="clear" w:color="auto" w:fill="FFFFFF"/>
        <w:spacing w:beforeAutospacing="0" w:afterAutospacing="0" w:line="560" w:lineRule="exact"/>
        <w:ind w:firstLine="420"/>
        <w:rPr>
          <w:rFonts w:asciiTheme="minorEastAsia" w:hAnsiTheme="minorEastAsia" w:cstheme="minorEastAsia"/>
          <w:sz w:val="21"/>
          <w:szCs w:val="21"/>
        </w:rPr>
      </w:pPr>
      <w:r>
        <w:rPr>
          <w:rFonts w:hint="eastAsia" w:ascii="Times New Roman" w:hAnsi="Times New Roman"/>
          <w:sz w:val="21"/>
          <w:szCs w:val="22"/>
        </w:rPr>
        <w:t>（2）</w:t>
      </w:r>
      <w:r>
        <w:rPr>
          <w:rFonts w:hint="eastAsia" w:asciiTheme="minorEastAsia" w:hAnsiTheme="minorEastAsia" w:cstheme="minorEastAsia"/>
          <w:sz w:val="21"/>
          <w:szCs w:val="21"/>
          <w:shd w:val="clear" w:color="auto" w:fill="FFFFFF"/>
        </w:rPr>
        <w:t>业绩最低要求：</w:t>
      </w:r>
    </w:p>
    <w:p w14:paraId="795C1140">
      <w:pPr>
        <w:snapToGrid w:val="0"/>
        <w:spacing w:line="500" w:lineRule="atLeast"/>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投标人自2</w:t>
      </w:r>
      <w:r>
        <w:rPr>
          <w:rFonts w:ascii="Times New Roman" w:hAnsi="Times New Roman" w:eastAsia="宋体" w:cs="Times New Roman"/>
          <w:szCs w:val="22"/>
        </w:rPr>
        <w:t>02</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年1月1日（以合同签订时间为准）至今，具有本项目</w:t>
      </w:r>
      <w:r>
        <w:rPr>
          <w:rFonts w:hint="eastAsia" w:ascii="Times New Roman" w:hAnsi="Times New Roman" w:eastAsia="宋体" w:cs="Times New Roman"/>
          <w:szCs w:val="22"/>
          <w:lang w:eastAsia="zh-CN"/>
        </w:rPr>
        <w:t>所有</w:t>
      </w:r>
      <w:r>
        <w:rPr>
          <w:rFonts w:hint="eastAsia" w:ascii="Times New Roman" w:hAnsi="Times New Roman" w:eastAsia="宋体" w:cs="Times New Roman"/>
          <w:szCs w:val="22"/>
          <w:lang w:val="en-US" w:eastAsia="zh-CN"/>
        </w:rPr>
        <w:t>采购产品的</w:t>
      </w:r>
      <w:r>
        <w:rPr>
          <w:rFonts w:hint="eastAsia" w:ascii="Times New Roman" w:hAnsi="Times New Roman" w:eastAsia="宋体" w:cs="Times New Roman"/>
          <w:szCs w:val="22"/>
        </w:rPr>
        <w:t>供货业绩</w:t>
      </w:r>
      <w:r>
        <w:rPr>
          <w:rFonts w:hint="eastAsia" w:ascii="Times New Roman" w:hAnsi="Times New Roman" w:eastAsia="宋体" w:cs="Times New Roman"/>
          <w:szCs w:val="22"/>
          <w:lang w:eastAsia="zh-CN"/>
        </w:rPr>
        <w:t>一份</w:t>
      </w:r>
      <w:r>
        <w:rPr>
          <w:rFonts w:hint="eastAsia" w:ascii="Times New Roman" w:hAnsi="Times New Roman" w:eastAsia="宋体" w:cs="Times New Roman"/>
          <w:szCs w:val="22"/>
        </w:rPr>
        <w:t>。</w:t>
      </w:r>
    </w:p>
    <w:p w14:paraId="5A41CB28">
      <w:pPr>
        <w:snapToGrid w:val="0"/>
        <w:spacing w:line="560" w:lineRule="exact"/>
        <w:ind w:firstLine="420" w:firstLineChars="200"/>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snapToGrid w:val="0"/>
        <w:spacing w:line="56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snapToGrid w:val="0"/>
        <w:spacing w:line="560" w:lineRule="exact"/>
        <w:ind w:firstLine="420" w:firstLineChars="200"/>
      </w:pPr>
      <w:r>
        <w:rPr>
          <w:rFonts w:hint="eastAsia" w:ascii="Times New Roman" w:hAnsi="Times New Roman" w:cs="Times New Roman"/>
          <w:szCs w:val="22"/>
        </w:rPr>
        <w:t>②未进入清算程序，或被宣告破产，或其他丧失履约能力的情形；</w:t>
      </w:r>
    </w:p>
    <w:p w14:paraId="0818039E">
      <w:pPr>
        <w:snapToGrid w:val="0"/>
        <w:spacing w:line="56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snapToGrid w:val="0"/>
        <w:spacing w:line="56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snapToGrid w:val="0"/>
        <w:spacing w:line="56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pStyle w:val="13"/>
        <w:spacing w:line="560" w:lineRule="exact"/>
        <w:ind w:left="0" w:leftChars="0"/>
        <w:rPr>
          <w:rFonts w:ascii="新宋体" w:hAnsi="新宋体" w:eastAsia="新宋体" w:cs="新宋体"/>
          <w:szCs w:val="21"/>
        </w:rPr>
      </w:pPr>
      <w:r>
        <w:rPr>
          <w:rFonts w:hint="eastAsia" w:ascii="新宋体" w:hAnsi="新宋体" w:eastAsia="新宋体" w:cs="新宋体"/>
          <w:szCs w:val="21"/>
          <w:shd w:val="clear" w:color="auto" w:fill="FFFFFF"/>
        </w:rPr>
        <w:t>⑥其他要求：没有法律法规规定的其他违规情形。</w:t>
      </w:r>
    </w:p>
    <w:p w14:paraId="61B24913">
      <w:pPr>
        <w:snapToGrid w:val="0"/>
        <w:spacing w:line="56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snapToGrid w:val="0"/>
        <w:spacing w:line="560" w:lineRule="exact"/>
        <w:ind w:firstLine="420" w:firstLineChars="200"/>
        <w:rPr>
          <w:rFonts w:ascii="Times New Roman" w:hAnsi="Times New Roman" w:cs="Times New Roman"/>
          <w:szCs w:val="22"/>
        </w:rPr>
      </w:pPr>
      <w:r>
        <w:rPr>
          <w:rFonts w:ascii="Times New Roman" w:hAnsi="Times New Roman" w:cs="Times New Roman"/>
          <w:szCs w:val="22"/>
        </w:rPr>
        <w:t>3.3 单位负责人为同一人或者存在控股、管理关系的不同单位，不得同时参加同一合同包报价，否则相关响应文件均无效。</w:t>
      </w:r>
    </w:p>
    <w:p w14:paraId="5081059C">
      <w:pPr>
        <w:snapToGrid w:val="0"/>
        <w:spacing w:line="440" w:lineRule="exact"/>
        <w:ind w:firstLine="420" w:firstLineChars="200"/>
      </w:pPr>
      <w:r>
        <w:rPr>
          <w:rFonts w:hint="eastAsia" w:ascii="Times New Roman" w:hAnsi="Times New Roman" w:cs="Times New Roman"/>
          <w:szCs w:val="22"/>
        </w:rPr>
        <w:t>3.4 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5"/>
        <w:snapToGrid w:val="0"/>
        <w:spacing w:before="120" w:after="120" w:line="560" w:lineRule="exact"/>
        <w:ind w:firstLine="403"/>
        <w:rPr>
          <w:rFonts w:ascii="Times New Roman" w:hAnsi="Times New Roman" w:eastAsia="黑体" w:cs="Times New Roman"/>
          <w:bCs w:val="0"/>
          <w:sz w:val="22"/>
          <w:szCs w:val="15"/>
        </w:rPr>
      </w:pPr>
      <w:bookmarkStart w:id="26" w:name="_Toc1994"/>
      <w:bookmarkStart w:id="27" w:name="_Toc525632588"/>
      <w:bookmarkStart w:id="28" w:name="_Toc29452_WPSOffice_Level2"/>
      <w:bookmarkStart w:id="29" w:name="_Toc4109_WPSOffice_Level2"/>
      <w:bookmarkStart w:id="30" w:name="_Toc2996_WPSOffice_Level2"/>
      <w:bookmarkStart w:id="31" w:name="_Toc4751"/>
      <w:bookmarkStart w:id="32" w:name="_Toc25666_WPSOffice_Level2"/>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6"/>
      <w:bookmarkEnd w:id="27"/>
      <w:bookmarkEnd w:id="28"/>
      <w:bookmarkEnd w:id="29"/>
      <w:bookmarkEnd w:id="30"/>
      <w:bookmarkEnd w:id="31"/>
      <w:bookmarkEnd w:id="32"/>
    </w:p>
    <w:p w14:paraId="301E617F">
      <w:pPr>
        <w:snapToGrid w:val="0"/>
        <w:spacing w:line="560" w:lineRule="exact"/>
        <w:ind w:firstLine="367" w:firstLineChars="175"/>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r>
        <w:rPr>
          <w:rFonts w:ascii="Times New Roman" w:hAnsi="Times New Roman" w:cs="Times New Roman"/>
          <w:szCs w:val="21"/>
        </w:rPr>
        <w:t>。</w:t>
      </w:r>
    </w:p>
    <w:p w14:paraId="188CD29C">
      <w:pPr>
        <w:pStyle w:val="5"/>
        <w:snapToGrid w:val="0"/>
        <w:spacing w:before="120" w:after="120" w:line="560" w:lineRule="exact"/>
        <w:ind w:firstLine="403"/>
        <w:rPr>
          <w:rFonts w:ascii="Times New Roman" w:hAnsi="Times New Roman" w:eastAsia="黑体" w:cs="Times New Roman"/>
          <w:bCs w:val="0"/>
          <w:sz w:val="22"/>
          <w:szCs w:val="15"/>
        </w:rPr>
      </w:pPr>
      <w:bookmarkStart w:id="33" w:name="_Toc525632589"/>
      <w:bookmarkStart w:id="34" w:name="_Toc726"/>
      <w:r>
        <w:rPr>
          <w:rFonts w:ascii="Times New Roman" w:hAnsi="Times New Roman" w:eastAsia="黑体" w:cs="Times New Roman"/>
          <w:bCs w:val="0"/>
          <w:sz w:val="22"/>
          <w:szCs w:val="15"/>
        </w:rPr>
        <w:t>响应文件的递交</w:t>
      </w:r>
      <w:bookmarkEnd w:id="33"/>
      <w:bookmarkEnd w:id="34"/>
    </w:p>
    <w:p w14:paraId="2216F166">
      <w:pPr>
        <w:snapToGrid w:val="0"/>
        <w:spacing w:line="560" w:lineRule="exact"/>
        <w:ind w:firstLine="420" w:firstLineChars="200"/>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6</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月</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24</w:t>
      </w:r>
      <w:r>
        <w:rPr>
          <w:rFonts w:ascii="Times New Roman" w:hAnsi="Times New Roman" w:cs="Times New Roman"/>
          <w:szCs w:val="22"/>
          <w:highlight w:val="none"/>
        </w:rPr>
        <w:t>日</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10</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5"/>
        <w:snapToGrid w:val="0"/>
        <w:spacing w:before="120" w:after="120" w:line="560" w:lineRule="exact"/>
        <w:ind w:firstLine="403"/>
        <w:rPr>
          <w:rFonts w:ascii="Times New Roman" w:hAnsi="Times New Roman" w:eastAsia="黑体" w:cs="Times New Roman"/>
          <w:bCs w:val="0"/>
          <w:sz w:val="22"/>
          <w:szCs w:val="15"/>
        </w:rPr>
      </w:pPr>
      <w:bookmarkStart w:id="35" w:name="_Toc22719"/>
      <w:bookmarkStart w:id="36" w:name="_Toc525632591"/>
      <w:r>
        <w:rPr>
          <w:rFonts w:ascii="Times New Roman" w:hAnsi="Times New Roman" w:eastAsia="黑体" w:cs="Times New Roman"/>
          <w:bCs w:val="0"/>
          <w:sz w:val="22"/>
          <w:szCs w:val="15"/>
        </w:rPr>
        <w:t>响应文件启封</w:t>
      </w:r>
    </w:p>
    <w:p w14:paraId="3A157798">
      <w:pPr>
        <w:snapToGrid w:val="0"/>
        <w:spacing w:line="560" w:lineRule="exact"/>
        <w:ind w:firstLine="420" w:firstLineChars="200"/>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5"/>
        <w:snapToGrid w:val="0"/>
        <w:spacing w:before="120" w:after="120" w:line="560" w:lineRule="exact"/>
        <w:ind w:firstLine="403"/>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rPr>
        <w:t>响应保证金</w:t>
      </w:r>
    </w:p>
    <w:p w14:paraId="132B98DB">
      <w:pPr>
        <w:pStyle w:val="2"/>
        <w:ind w:firstLine="420" w:firstLineChars="200"/>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snapToGrid w:val="0"/>
        <w:spacing w:line="560" w:lineRule="exact"/>
        <w:ind w:firstLine="420" w:firstLineChars="200"/>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23</w:t>
      </w:r>
      <w:r>
        <w:rPr>
          <w:rFonts w:hint="eastAsia" w:ascii="Times New Roman" w:hAnsi="Times New Roman"/>
          <w:highlight w:val="none"/>
        </w:rPr>
        <w:t>日 15 ：00前，将响应报名表发送至</w:t>
      </w:r>
      <w:r>
        <w:rPr>
          <w:highlight w:val="none"/>
        </w:rPr>
        <w:fldChar w:fldCharType="begin"/>
      </w:r>
      <w:r>
        <w:rPr>
          <w:highlight w:val="none"/>
        </w:rPr>
        <w:instrText xml:space="preserve"> HYPERLINK "mailto:ahjyxs@163.com" </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5"/>
        <w:snapToGrid w:val="0"/>
        <w:spacing w:before="120" w:after="120" w:line="560" w:lineRule="exact"/>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bookmarkEnd w:id="35"/>
      <w:bookmarkEnd w:id="36"/>
    </w:p>
    <w:p w14:paraId="6609F0AF">
      <w:pPr>
        <w:snapToGrid w:val="0"/>
        <w:spacing w:line="560" w:lineRule="exact"/>
        <w:ind w:firstLine="420" w:firstLineChars="200"/>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5"/>
        <w:snapToGrid w:val="0"/>
        <w:spacing w:before="120" w:after="120" w:line="560" w:lineRule="exact"/>
        <w:ind w:firstLine="403"/>
        <w:rPr>
          <w:rFonts w:ascii="Times New Roman" w:hAnsi="Times New Roman" w:eastAsia="黑体" w:cs="Times New Roman"/>
          <w:bCs w:val="0"/>
          <w:sz w:val="22"/>
          <w:szCs w:val="15"/>
        </w:rPr>
      </w:pPr>
      <w:bookmarkStart w:id="37" w:name="_Toc321_WPSOffice_Level2"/>
      <w:bookmarkStart w:id="38" w:name="_Toc8501"/>
      <w:bookmarkStart w:id="39" w:name="_Toc28571_WPSOffice_Level2"/>
      <w:bookmarkStart w:id="40" w:name="_Toc26829"/>
      <w:bookmarkStart w:id="41" w:name="_Toc20572_WPSOffice_Level2"/>
      <w:bookmarkStart w:id="42" w:name="_Toc14943_WPSOffice_Level2"/>
      <w:bookmarkStart w:id="43" w:name="_Toc525632592"/>
      <w:r>
        <w:rPr>
          <w:rFonts w:ascii="Times New Roman" w:hAnsi="Times New Roman" w:eastAsia="黑体" w:cs="Times New Roman"/>
          <w:bCs w:val="0"/>
          <w:sz w:val="22"/>
          <w:szCs w:val="15"/>
        </w:rPr>
        <w:t>采购人联系方式</w:t>
      </w:r>
      <w:bookmarkEnd w:id="37"/>
      <w:bookmarkEnd w:id="38"/>
      <w:bookmarkEnd w:id="39"/>
      <w:bookmarkEnd w:id="40"/>
      <w:bookmarkEnd w:id="41"/>
      <w:bookmarkEnd w:id="42"/>
      <w:bookmarkEnd w:id="43"/>
    </w:p>
    <w:p w14:paraId="34F1409B">
      <w:pPr>
        <w:spacing w:line="560" w:lineRule="exact"/>
        <w:ind w:firstLine="420" w:firstLineChars="200"/>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spacing w:line="560" w:lineRule="exact"/>
        <w:ind w:firstLine="420" w:firstLineChars="200"/>
        <w:rPr>
          <w:rFonts w:ascii="Times New Roman" w:hAnsi="Times New Roman" w:cs="Times New Roman"/>
          <w:szCs w:val="22"/>
        </w:rPr>
      </w:pPr>
      <w:r>
        <w:rPr>
          <w:rFonts w:ascii="Times New Roman" w:hAnsi="Times New Roman" w:cs="Times New Roman"/>
          <w:szCs w:val="22"/>
        </w:rPr>
        <w:t>地</w:t>
      </w:r>
      <w:r>
        <w:rPr>
          <w:rFonts w:hint="eastAsia" w:ascii="Times New Roman" w:hAnsi="Times New Roman" w:cs="Times New Roman"/>
          <w:szCs w:val="22"/>
        </w:rPr>
        <w:t xml:space="preserve">  </w:t>
      </w:r>
      <w:r>
        <w:rPr>
          <w:rFonts w:ascii="Times New Roman" w:hAnsi="Times New Roman" w:cs="Times New Roman"/>
          <w:szCs w:val="22"/>
        </w:rPr>
        <w:t>址：</w:t>
      </w:r>
      <w:r>
        <w:rPr>
          <w:rFonts w:hint="eastAsia" w:ascii="Times New Roman" w:hAnsi="Times New Roman" w:cs="Times New Roman"/>
          <w:szCs w:val="22"/>
          <w:u w:val="single"/>
        </w:rPr>
        <w:t>合肥市胜利路35号交通饭店</w:t>
      </w:r>
    </w:p>
    <w:p w14:paraId="76DA0B2D">
      <w:pPr>
        <w:spacing w:line="560" w:lineRule="exact"/>
        <w:ind w:firstLine="420" w:firstLineChars="200"/>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spacing w:line="560" w:lineRule="exact"/>
        <w:ind w:firstLine="420" w:firstLineChars="200"/>
        <w:rPr>
          <w:rFonts w:ascii="Times New Roman" w:hAnsi="Times New Roman" w:cs="Times New Roman"/>
          <w:szCs w:val="22"/>
        </w:rPr>
      </w:pPr>
      <w:r>
        <w:rPr>
          <w:rFonts w:ascii="Times New Roman" w:hAnsi="Times New Roman" w:cs="Times New Roman"/>
          <w:szCs w:val="22"/>
        </w:rPr>
        <w:t>联系人：</w:t>
      </w:r>
      <w:r>
        <w:rPr>
          <w:rFonts w:hint="eastAsia" w:ascii="Times New Roman" w:hAnsi="Times New Roman" w:cs="Times New Roman"/>
          <w:szCs w:val="22"/>
          <w:u w:val="single"/>
        </w:rPr>
        <w:t>张经理</w:t>
      </w:r>
    </w:p>
    <w:p w14:paraId="53233D51">
      <w:pPr>
        <w:spacing w:line="560" w:lineRule="exact"/>
        <w:ind w:firstLine="420" w:firstLineChars="200"/>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 xml:space="preserve">0551-64299058   </w:t>
      </w:r>
    </w:p>
    <w:p w14:paraId="33DC07DC">
      <w:pPr>
        <w:spacing w:line="560" w:lineRule="exact"/>
        <w:ind w:firstLine="420" w:firstLineChars="200"/>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 HYPERLINK "mailto:ahjyxs@163.com" </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20892FF5">
      <w:pPr>
        <w:rPr>
          <w:rStyle w:val="20"/>
          <w:rFonts w:hint="eastAsia" w:ascii="Times New Roman" w:hAnsi="Times New Roman" w:cs="Times New Roman"/>
          <w:szCs w:val="22"/>
        </w:rPr>
      </w:pPr>
    </w:p>
    <w:p w14:paraId="52C0788B">
      <w:pPr>
        <w:pStyle w:val="5"/>
        <w:numPr>
          <w:ilvl w:val="0"/>
          <w:numId w:val="0"/>
        </w:numPr>
        <w:ind w:left="417" w:leftChars="0"/>
      </w:pPr>
    </w:p>
    <w:p w14:paraId="48468808">
      <w:pPr>
        <w:pStyle w:val="22"/>
        <w:ind w:right="315"/>
        <w:jc w:val="right"/>
        <w:rPr>
          <w:rFonts w:hint="default" w:ascii="Times New Roman" w:hAnsi="Times New Roman"/>
          <w:color w:val="auto"/>
          <w:szCs w:val="28"/>
          <w:highlight w:val="none"/>
        </w:rPr>
      </w:pPr>
      <w:r>
        <w:rPr>
          <w:rFonts w:ascii="Times New Roman" w:hAnsi="Times New Roman"/>
          <w:color w:val="auto"/>
          <w:sz w:val="21"/>
          <w:szCs w:val="22"/>
          <w:highlight w:val="none"/>
        </w:rPr>
        <w:t xml:space="preserve"> 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16</w:t>
      </w:r>
      <w:r>
        <w:rPr>
          <w:rFonts w:hint="default" w:ascii="Times New Roman" w:hAnsi="Times New Roman"/>
          <w:color w:val="auto"/>
          <w:sz w:val="21"/>
          <w:szCs w:val="22"/>
          <w:highlight w:val="none"/>
        </w:rPr>
        <w:t>日</w:t>
      </w:r>
    </w:p>
    <w:p w14:paraId="22DFFC42">
      <w:pPr>
        <w:spacing w:line="360" w:lineRule="auto"/>
        <w:rPr>
          <w:b/>
          <w:sz w:val="36"/>
          <w:szCs w:val="36"/>
        </w:rPr>
      </w:pPr>
    </w:p>
    <w:p w14:paraId="636A1FBA">
      <w:pPr>
        <w:widowControl/>
        <w:jc w:val="left"/>
        <w:rPr>
          <w:b/>
          <w:sz w:val="36"/>
          <w:szCs w:val="36"/>
        </w:rPr>
      </w:pPr>
      <w:r>
        <w:rPr>
          <w:b/>
          <w:sz w:val="36"/>
          <w:szCs w:val="36"/>
        </w:rPr>
        <w:br w:type="page"/>
      </w:r>
    </w:p>
    <w:p w14:paraId="074DA955">
      <w:pPr>
        <w:spacing w:line="360" w:lineRule="auto"/>
        <w:jc w:val="center"/>
        <w:rPr>
          <w:b/>
          <w:sz w:val="36"/>
          <w:szCs w:val="36"/>
        </w:rPr>
      </w:pPr>
      <w:r>
        <w:rPr>
          <w:rFonts w:hint="eastAsia"/>
          <w:b/>
          <w:sz w:val="36"/>
          <w:szCs w:val="36"/>
        </w:rPr>
        <w:t>响 应 报 名 表</w:t>
      </w:r>
    </w:p>
    <w:p w14:paraId="7C8244E3">
      <w:pPr>
        <w:pStyle w:val="2"/>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97F89A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2"/>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5"/>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5"/>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ascii="Times New Roman" w:hAnsi="Times New Roman" w:eastAsia="宋体" w:cs="Times New Roman"/>
          <w:b/>
          <w:bCs/>
          <w:sz w:val="36"/>
          <w:szCs w:val="36"/>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份。正本和副本的封面右上角上应清楚地标记“正本”或“副本”的字样。当副本和正本不一致时，以正本文件为准。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r>
        <w:rPr>
          <w:rFonts w:hint="eastAsia" w:ascii="Times New Roman" w:hAnsi="Times New Roman" w:eastAsia="宋体" w:cs="Times New Roman"/>
          <w:highlight w:val="green"/>
          <w:lang w:eastAsia="zh-CN"/>
        </w:rPr>
        <w:t>，</w:t>
      </w:r>
      <w:r>
        <w:rPr>
          <w:rFonts w:hint="eastAsia" w:ascii="Times New Roman" w:hAnsi="Times New Roman" w:eastAsia="宋体" w:cs="Times New Roman"/>
          <w:highlight w:val="green"/>
          <w:lang w:val="en-US" w:eastAsia="zh-CN"/>
        </w:rPr>
        <w:t>投标时另需在开标当天提供响应文件盖章扫描件一份，发送至邮箱。</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第</w:t>
      </w:r>
      <w:r>
        <w:rPr>
          <w:rFonts w:hint="eastAsia" w:ascii="宋体" w:hAnsi="宋体" w:eastAsia="宋体" w:cs="宋体"/>
          <w:bCs/>
          <w:snapToGrid w:val="0"/>
          <w:kern w:val="0"/>
          <w:szCs w:val="21"/>
        </w:rPr>
        <w:t>合同包响应文件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在年月日时分（递交响应文件的截止时间）前不得开启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9067725"/>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2665697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26656994"/>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keepNext/>
        <w:keepLines/>
        <w:tabs>
          <w:tab w:val="left" w:pos="0"/>
        </w:tabs>
        <w:spacing w:before="312" w:beforeLines="100" w:after="312" w:afterLines="100" w:line="400" w:lineRule="exact"/>
        <w:jc w:val="center"/>
        <w:outlineLvl w:val="0"/>
        <w:rPr>
          <w:rFonts w:ascii="Times New Roman" w:hAnsi="Times New Roman" w:eastAsia="宋体" w:cs="Times New Roman"/>
          <w:b/>
          <w:bCs/>
          <w:kern w:val="44"/>
          <w:sz w:val="36"/>
          <w:szCs w:val="44"/>
        </w:rPr>
      </w:pPr>
      <w:r>
        <w:rPr>
          <w:rFonts w:hint="eastAsia" w:ascii="Times New Roman" w:hAnsi="Times New Roman" w:eastAsia="宋体" w:cs="Times New Roman"/>
          <w:b/>
          <w:bCs/>
          <w:kern w:val="44"/>
          <w:sz w:val="36"/>
          <w:szCs w:val="44"/>
        </w:rPr>
        <w:t>第三章</w:t>
      </w:r>
      <w:r>
        <w:rPr>
          <w:rFonts w:ascii="Times New Roman" w:hAnsi="Times New Roman" w:eastAsia="宋体" w:cs="Times New Roman"/>
          <w:b/>
          <w:bCs/>
          <w:kern w:val="44"/>
          <w:sz w:val="36"/>
          <w:szCs w:val="44"/>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带*号技术参数必须完全满足</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响应技术性能需后注页码标注参数是否响应以便查阅！</w:t>
            </w:r>
          </w:p>
          <w:p w14:paraId="6ABFCFB5">
            <w:pPr>
              <w:pStyle w:val="2"/>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II，供应商最终得分为各评审小组成员评分的算数平均值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4"/>
        <w:numPr>
          <w:ilvl w:val="0"/>
          <w:numId w:val="0"/>
        </w:numPr>
        <w:spacing w:before="312" w:after="312"/>
        <w:jc w:val="center"/>
        <w:rPr>
          <w:rFonts w:ascii="Times New Roman" w:hAnsi="Times New Roman" w:eastAsia="宋体" w:cs="Times New Roman"/>
        </w:rPr>
      </w:pPr>
      <w:bookmarkStart w:id="76" w:name="_Toc10990_WPSOffice_Level1"/>
      <w:r>
        <w:rPr>
          <w:rFonts w:hint="eastAsia" w:ascii="Times New Roman" w:hAnsi="Times New Roman" w:eastAsia="宋体" w:cs="Times New Roman"/>
        </w:rPr>
        <w:t>第四章</w:t>
      </w:r>
      <w:r>
        <w:rPr>
          <w:rFonts w:ascii="Times New Roman" w:hAnsi="Times New Roman" w:eastAsia="宋体" w:cs="Times New Roman"/>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1636" w:type="dxa"/>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704" w:type="dxa"/>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0DB1A972">
            <w:pPr>
              <w:spacing w:before="100" w:beforeAutospacing="1" w:after="100" w:afterAutospacing="1" w:line="300" w:lineRule="exact"/>
              <w:jc w:val="center"/>
              <w:rPr>
                <w:rFonts w:cs="宋体"/>
                <w:szCs w:val="21"/>
              </w:rPr>
            </w:pPr>
          </w:p>
        </w:tc>
        <w:tc>
          <w:tcPr>
            <w:tcW w:w="1789" w:type="dxa"/>
            <w:vAlign w:val="center"/>
          </w:tcPr>
          <w:p w14:paraId="1F64110A">
            <w:pPr>
              <w:spacing w:before="100" w:beforeAutospacing="1" w:after="100" w:afterAutospacing="1" w:line="300" w:lineRule="exact"/>
              <w:jc w:val="center"/>
              <w:rPr>
                <w:rFonts w:cs="宋体"/>
                <w:szCs w:val="21"/>
              </w:rPr>
            </w:pPr>
          </w:p>
        </w:tc>
        <w:tc>
          <w:tcPr>
            <w:tcW w:w="1636" w:type="dxa"/>
            <w:vAlign w:val="center"/>
          </w:tcPr>
          <w:p w14:paraId="280A48DE">
            <w:pPr>
              <w:spacing w:before="100" w:beforeAutospacing="1" w:after="100" w:afterAutospacing="1" w:line="300" w:lineRule="exact"/>
              <w:jc w:val="center"/>
              <w:rPr>
                <w:rFonts w:cs="宋体"/>
                <w:szCs w:val="21"/>
              </w:rPr>
            </w:pPr>
          </w:p>
        </w:tc>
        <w:tc>
          <w:tcPr>
            <w:tcW w:w="1500" w:type="dxa"/>
            <w:vAlign w:val="center"/>
          </w:tcPr>
          <w:p w14:paraId="69C65316">
            <w:pPr>
              <w:spacing w:line="360" w:lineRule="auto"/>
              <w:jc w:val="center"/>
              <w:rPr>
                <w:rFonts w:ascii="Times New Roman" w:hAnsi="Times New Roman" w:cs="Times New Roman"/>
                <w:szCs w:val="21"/>
              </w:rPr>
            </w:pPr>
          </w:p>
        </w:tc>
        <w:tc>
          <w:tcPr>
            <w:tcW w:w="1704" w:type="dxa"/>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6953157">
            <w:pPr>
              <w:spacing w:before="100" w:beforeAutospacing="1" w:after="100" w:afterAutospacing="1" w:line="300" w:lineRule="exact"/>
              <w:jc w:val="center"/>
              <w:rPr>
                <w:rFonts w:cs="宋体"/>
                <w:szCs w:val="21"/>
              </w:rPr>
            </w:pPr>
          </w:p>
        </w:tc>
        <w:tc>
          <w:tcPr>
            <w:tcW w:w="1789" w:type="dxa"/>
            <w:vAlign w:val="center"/>
          </w:tcPr>
          <w:p w14:paraId="020E6DC7">
            <w:pPr>
              <w:spacing w:before="100" w:beforeAutospacing="1" w:after="100" w:afterAutospacing="1" w:line="300" w:lineRule="exact"/>
              <w:jc w:val="center"/>
              <w:rPr>
                <w:rFonts w:cs="宋体"/>
                <w:szCs w:val="21"/>
              </w:rPr>
            </w:pPr>
          </w:p>
        </w:tc>
        <w:tc>
          <w:tcPr>
            <w:tcW w:w="1636" w:type="dxa"/>
            <w:vAlign w:val="center"/>
          </w:tcPr>
          <w:p w14:paraId="42486B16">
            <w:pPr>
              <w:spacing w:before="100" w:beforeAutospacing="1" w:after="100" w:afterAutospacing="1" w:line="300" w:lineRule="exact"/>
              <w:jc w:val="center"/>
              <w:rPr>
                <w:rFonts w:cs="宋体"/>
                <w:szCs w:val="21"/>
              </w:rPr>
            </w:pPr>
          </w:p>
        </w:tc>
        <w:tc>
          <w:tcPr>
            <w:tcW w:w="1500" w:type="dxa"/>
            <w:vAlign w:val="center"/>
          </w:tcPr>
          <w:p w14:paraId="593E84C5">
            <w:pPr>
              <w:spacing w:line="360" w:lineRule="auto"/>
              <w:jc w:val="center"/>
              <w:rPr>
                <w:rFonts w:ascii="Times New Roman" w:hAnsi="Times New Roman" w:cs="Times New Roman"/>
                <w:szCs w:val="21"/>
              </w:rPr>
            </w:pPr>
          </w:p>
        </w:tc>
        <w:tc>
          <w:tcPr>
            <w:tcW w:w="1704" w:type="dxa"/>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763B52F5">
            <w:pPr>
              <w:spacing w:before="100" w:beforeAutospacing="1" w:after="100" w:afterAutospacing="1" w:line="300" w:lineRule="exact"/>
              <w:jc w:val="center"/>
              <w:rPr>
                <w:rFonts w:cs="宋体"/>
                <w:szCs w:val="21"/>
              </w:rPr>
            </w:pPr>
          </w:p>
        </w:tc>
        <w:tc>
          <w:tcPr>
            <w:tcW w:w="1789" w:type="dxa"/>
            <w:vAlign w:val="center"/>
          </w:tcPr>
          <w:p w14:paraId="00A0351C">
            <w:pPr>
              <w:spacing w:before="100" w:beforeAutospacing="1" w:after="100" w:afterAutospacing="1" w:line="300" w:lineRule="exact"/>
              <w:jc w:val="center"/>
              <w:rPr>
                <w:rFonts w:cs="宋体"/>
                <w:szCs w:val="21"/>
              </w:rPr>
            </w:pPr>
          </w:p>
        </w:tc>
        <w:tc>
          <w:tcPr>
            <w:tcW w:w="1636" w:type="dxa"/>
            <w:vAlign w:val="center"/>
          </w:tcPr>
          <w:p w14:paraId="78D3C299">
            <w:pPr>
              <w:spacing w:before="100" w:beforeAutospacing="1" w:after="100" w:afterAutospacing="1" w:line="300" w:lineRule="exact"/>
              <w:jc w:val="center"/>
              <w:rPr>
                <w:rFonts w:cs="宋体"/>
                <w:szCs w:val="21"/>
              </w:rPr>
            </w:pPr>
          </w:p>
        </w:tc>
        <w:tc>
          <w:tcPr>
            <w:tcW w:w="1500" w:type="dxa"/>
            <w:vAlign w:val="center"/>
          </w:tcPr>
          <w:p w14:paraId="4727ABEB">
            <w:pPr>
              <w:spacing w:line="360" w:lineRule="auto"/>
              <w:jc w:val="center"/>
              <w:rPr>
                <w:rFonts w:ascii="Times New Roman" w:hAnsi="Times New Roman" w:cs="Times New Roman"/>
                <w:szCs w:val="21"/>
              </w:rPr>
            </w:pPr>
          </w:p>
        </w:tc>
        <w:tc>
          <w:tcPr>
            <w:tcW w:w="1704" w:type="dxa"/>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7BF4E87B">
            <w:pPr>
              <w:spacing w:before="100" w:beforeAutospacing="1" w:after="100" w:afterAutospacing="1" w:line="300" w:lineRule="exact"/>
              <w:jc w:val="center"/>
              <w:rPr>
                <w:rFonts w:cs="宋体"/>
                <w:szCs w:val="21"/>
              </w:rPr>
            </w:pPr>
          </w:p>
        </w:tc>
        <w:tc>
          <w:tcPr>
            <w:tcW w:w="1789" w:type="dxa"/>
            <w:vAlign w:val="center"/>
          </w:tcPr>
          <w:p w14:paraId="4BD3F80F">
            <w:pPr>
              <w:spacing w:before="100" w:beforeAutospacing="1" w:after="100" w:afterAutospacing="1" w:line="300" w:lineRule="exact"/>
              <w:jc w:val="center"/>
              <w:rPr>
                <w:rFonts w:cs="宋体"/>
                <w:szCs w:val="21"/>
              </w:rPr>
            </w:pPr>
          </w:p>
        </w:tc>
        <w:tc>
          <w:tcPr>
            <w:tcW w:w="1636" w:type="dxa"/>
            <w:vAlign w:val="center"/>
          </w:tcPr>
          <w:p w14:paraId="4A1DD7D9">
            <w:pPr>
              <w:spacing w:before="100" w:beforeAutospacing="1" w:after="100" w:afterAutospacing="1" w:line="300" w:lineRule="exact"/>
              <w:jc w:val="center"/>
              <w:rPr>
                <w:rFonts w:cs="宋体"/>
                <w:szCs w:val="21"/>
              </w:rPr>
            </w:pPr>
          </w:p>
        </w:tc>
        <w:tc>
          <w:tcPr>
            <w:tcW w:w="1500" w:type="dxa"/>
            <w:vAlign w:val="center"/>
          </w:tcPr>
          <w:p w14:paraId="18E95FF5">
            <w:pPr>
              <w:spacing w:line="360" w:lineRule="auto"/>
              <w:jc w:val="center"/>
              <w:rPr>
                <w:rFonts w:ascii="Times New Roman" w:hAnsi="Times New Roman" w:cs="Times New Roman"/>
                <w:szCs w:val="21"/>
              </w:rPr>
            </w:pPr>
          </w:p>
        </w:tc>
        <w:tc>
          <w:tcPr>
            <w:tcW w:w="1704" w:type="dxa"/>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704" w:type="dxa"/>
            <w:vAlign w:val="center"/>
          </w:tcPr>
          <w:p w14:paraId="5E331A45">
            <w:pPr>
              <w:spacing w:line="360" w:lineRule="auto"/>
              <w:jc w:val="center"/>
              <w:rPr>
                <w:rFonts w:ascii="Times New Roman" w:hAnsi="Times New Roman" w:cs="Times New Roman"/>
                <w:szCs w:val="21"/>
              </w:rPr>
            </w:pPr>
          </w:p>
        </w:tc>
      </w:tr>
    </w:tbl>
    <w:p w14:paraId="2BC36387">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1.2上述为实施和完成合同所需的保险、车辆购置税、设计费、制造费、材料费、利润、税费、运输费、上牌费、验收、取证、培训、技术服务、损耗费、检测费、验收费、安装调试费、车辆购置附加费等达到使用条件及质保期维护维修的一切费用</w:t>
      </w:r>
      <w:r>
        <w:rPr>
          <w:rFonts w:hint="eastAsia" w:ascii="Times New Roman" w:hAnsi="Times New Roman" w:cs="Times New Roman"/>
          <w:szCs w:val="21"/>
          <w:lang w:eastAsia="zh-CN"/>
        </w:rPr>
        <w:t>均由乙方负责</w:t>
      </w:r>
      <w:r>
        <w:rPr>
          <w:rFonts w:hint="eastAsia" w:ascii="Times New Roman" w:hAnsi="Times New Roman" w:cs="Times New Roman"/>
          <w:szCs w:val="21"/>
        </w:rPr>
        <w:t>，以及合同约定的所有责任、义务和一般风险。乙方届时应派出现场服务人员完成车辆的上牌</w:t>
      </w:r>
      <w:r>
        <w:rPr>
          <w:rFonts w:hint="eastAsia" w:ascii="Times New Roman" w:hAnsi="Times New Roman" w:cs="Times New Roman"/>
          <w:szCs w:val="21"/>
          <w:lang w:eastAsia="zh-CN"/>
        </w:rPr>
        <w:t>和货物交接</w:t>
      </w:r>
      <w:r>
        <w:rPr>
          <w:rFonts w:hint="eastAsia" w:ascii="Times New Roman" w:hAnsi="Times New Roman" w:cs="Times New Roman"/>
          <w:szCs w:val="21"/>
        </w:rPr>
        <w:t>工作。</w:t>
      </w:r>
      <w:bookmarkStart w:id="167" w:name="_GoBack"/>
      <w:bookmarkEnd w:id="167"/>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1</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left"/>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12</w:t>
      </w:r>
      <w:r>
        <w:rPr>
          <w:rFonts w:hint="eastAsia" w:ascii="宋体" w:hAnsi="宋体" w:eastAsia="宋体" w:cs="宋体"/>
          <w:kern w:val="0"/>
          <w:szCs w:val="21"/>
        </w:rPr>
        <w:t>个月），质保期内如发生质量问题（非买方原因），乙方需及时负责返修，否则甲方有权委托其它单位维修，费用从质保金中扣除，在质保期满后（</w:t>
      </w:r>
      <w:r>
        <w:rPr>
          <w:rFonts w:hint="eastAsia" w:ascii="宋体" w:hAnsi="宋体" w:eastAsia="宋体" w:cs="宋体"/>
          <w:kern w:val="0"/>
          <w:szCs w:val="21"/>
          <w:lang w:val="en-US" w:eastAsia="zh-CN"/>
        </w:rPr>
        <w:t>12</w:t>
      </w:r>
      <w:r>
        <w:rPr>
          <w:rFonts w:hint="eastAsia" w:ascii="宋体" w:hAnsi="宋体" w:eastAsia="宋体" w:cs="宋体"/>
          <w:kern w:val="0"/>
          <w:szCs w:val="21"/>
        </w:rPr>
        <w:t>个月）甲方将剩余的保留金无息退还给乙方。</w:t>
      </w:r>
    </w:p>
    <w:p w14:paraId="193B2DA0">
      <w:pPr>
        <w:pStyle w:val="2"/>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5"/>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4"/>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06BCA1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Calibri" w:hAnsi="Calibri" w:eastAsia="宋体" w:cs="Times New Roman"/>
          <w:kern w:val="2"/>
          <w:sz w:val="21"/>
          <w:szCs w:val="24"/>
          <w:lang w:val="en-US" w:eastAsia="zh-CN" w:bidi="ar-SA"/>
        </w:rPr>
      </w:pPr>
      <w:bookmarkStart w:id="79" w:name="_Toc9834_WPSOffice_Level1"/>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622"/>
      </w:tblGrid>
      <w:tr w14:paraId="08C10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000" w:type="pct"/>
            <w:gridSpan w:val="2"/>
            <w:tcBorders>
              <w:tl2br w:val="nil"/>
              <w:tr2bl w:val="nil"/>
            </w:tcBorders>
            <w:noWrap w:val="0"/>
            <w:vAlign w:val="center"/>
          </w:tcPr>
          <w:p w14:paraId="14BC0192">
            <w:pPr>
              <w:adjustRightInd w:val="0"/>
              <w:snapToGrid w:val="0"/>
              <w:jc w:val="both"/>
              <w:rPr>
                <w:rFonts w:hint="eastAsia" w:ascii="宋体" w:hAnsi="宋体" w:eastAsia="宋体" w:cs="宋体"/>
                <w:color w:val="000000"/>
                <w:szCs w:val="21"/>
              </w:rPr>
            </w:pPr>
            <w:r>
              <w:rPr>
                <w:rFonts w:hint="eastAsia" w:ascii="宋体" w:hAnsi="宋体" w:eastAsia="宋体" w:cs="宋体"/>
                <w:b/>
                <w:bCs/>
                <w:color w:val="000000"/>
                <w:szCs w:val="21"/>
                <w:lang w:val="en-US" w:eastAsia="zh-CN"/>
              </w:rPr>
              <w:t>除雪铲采购需求</w:t>
            </w:r>
          </w:p>
        </w:tc>
      </w:tr>
      <w:tr w14:paraId="786F4F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7603127E">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471" w:type="pct"/>
            <w:tcBorders>
              <w:tl2br w:val="nil"/>
              <w:tr2bl w:val="nil"/>
            </w:tcBorders>
            <w:noWrap w:val="0"/>
            <w:vAlign w:val="center"/>
          </w:tcPr>
          <w:p w14:paraId="517A472D">
            <w:pPr>
              <w:adjustRightInd w:val="0"/>
              <w:snapToGrid w:val="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用途：</w:t>
            </w:r>
            <w:r>
              <w:rPr>
                <w:rFonts w:hint="eastAsia" w:ascii="宋体" w:hAnsi="宋体" w:eastAsia="宋体" w:cs="宋体"/>
                <w:szCs w:val="21"/>
                <w:highlight w:val="none"/>
              </w:rPr>
              <w:t>用于高速公路</w:t>
            </w:r>
            <w:r>
              <w:rPr>
                <w:rFonts w:hint="eastAsia" w:ascii="宋体" w:hAnsi="宋体" w:eastAsia="宋体" w:cs="宋体"/>
                <w:szCs w:val="21"/>
                <w:highlight w:val="none"/>
                <w:lang w:val="en-US" w:eastAsia="zh-CN"/>
              </w:rPr>
              <w:t>防冰除雪。</w:t>
            </w:r>
          </w:p>
        </w:tc>
      </w:tr>
      <w:tr w14:paraId="444B86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01AF9FC5">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471" w:type="pct"/>
            <w:tcBorders>
              <w:tl2br w:val="nil"/>
              <w:tr2bl w:val="nil"/>
            </w:tcBorders>
            <w:noWrap w:val="0"/>
            <w:vAlign w:val="center"/>
          </w:tcPr>
          <w:p w14:paraId="1EF805BC">
            <w:pPr>
              <w:adjustRightInd w:val="0"/>
              <w:snapToGrid w:val="0"/>
              <w:jc w:val="both"/>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数量：</w:t>
            </w:r>
            <w:r>
              <w:rPr>
                <w:rFonts w:hint="eastAsia" w:ascii="宋体" w:hAnsi="宋体" w:eastAsia="宋体" w:cs="宋体"/>
                <w:color w:val="000000"/>
                <w:szCs w:val="21"/>
                <w:highlight w:val="none"/>
                <w:lang w:val="en-US" w:eastAsia="zh-CN"/>
              </w:rPr>
              <w:t>6台</w:t>
            </w:r>
          </w:p>
        </w:tc>
      </w:tr>
      <w:tr w14:paraId="3120F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72AA3DC2">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471" w:type="pct"/>
            <w:tcBorders>
              <w:tl2br w:val="nil"/>
              <w:tr2bl w:val="nil"/>
            </w:tcBorders>
            <w:noWrap w:val="0"/>
            <w:vAlign w:val="center"/>
          </w:tcPr>
          <w:p w14:paraId="2348806D">
            <w:pPr>
              <w:adjustRightInd w:val="0"/>
              <w:snapToGrid w:val="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供货范围</w:t>
            </w:r>
          </w:p>
        </w:tc>
      </w:tr>
      <w:tr w14:paraId="20799C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43F2E016">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4471" w:type="pct"/>
            <w:tcBorders>
              <w:tl2br w:val="nil"/>
              <w:tr2bl w:val="nil"/>
            </w:tcBorders>
            <w:noWrap w:val="0"/>
            <w:vAlign w:val="center"/>
          </w:tcPr>
          <w:p w14:paraId="26A35E0F">
            <w:pPr>
              <w:adjustRightInd w:val="0"/>
              <w:snapToGrid w:val="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类型：除雪车属具</w:t>
            </w:r>
          </w:p>
        </w:tc>
      </w:tr>
      <w:tr w14:paraId="58272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6F14979E">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w:t>
            </w:r>
          </w:p>
        </w:tc>
        <w:tc>
          <w:tcPr>
            <w:tcW w:w="4471" w:type="pct"/>
            <w:tcBorders>
              <w:tl2br w:val="nil"/>
              <w:tr2bl w:val="nil"/>
            </w:tcBorders>
            <w:noWrap w:val="0"/>
            <w:vAlign w:val="center"/>
          </w:tcPr>
          <w:p w14:paraId="414632E7">
            <w:pPr>
              <w:adjustRightInd w:val="0"/>
              <w:snapToGrid w:val="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辅件</w:t>
            </w:r>
          </w:p>
        </w:tc>
      </w:tr>
      <w:tr w14:paraId="459787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1478EBD4">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3.2.1</w:t>
            </w:r>
          </w:p>
        </w:tc>
        <w:tc>
          <w:tcPr>
            <w:tcW w:w="4471" w:type="pct"/>
            <w:tcBorders>
              <w:tl2br w:val="nil"/>
              <w:tr2bl w:val="nil"/>
            </w:tcBorders>
            <w:noWrap w:val="0"/>
            <w:vAlign w:val="center"/>
          </w:tcPr>
          <w:p w14:paraId="366A17D0">
            <w:pPr>
              <w:adjustRightInd w:val="0"/>
              <w:snapToGrid w:val="0"/>
              <w:jc w:val="both"/>
              <w:rPr>
                <w:rFonts w:hint="default" w:ascii="宋体" w:hAnsi="宋体" w:eastAsia="宋体" w:cs="宋体"/>
                <w:kern w:val="2"/>
                <w:sz w:val="21"/>
                <w:szCs w:val="24"/>
                <w:lang w:val="en-US" w:eastAsia="zh-CN" w:bidi="ar-SA"/>
              </w:rPr>
            </w:pPr>
            <w:r>
              <w:rPr>
                <w:rFonts w:hint="eastAsia" w:ascii="宋体" w:hAnsi="宋体" w:eastAsia="宋体" w:cs="宋体"/>
                <w:szCs w:val="24"/>
                <w:lang w:val="en-US" w:eastAsia="zh-CN"/>
              </w:rPr>
              <w:t>雪铲液压组件、底盘车连接件。</w:t>
            </w:r>
          </w:p>
        </w:tc>
      </w:tr>
      <w:tr w14:paraId="7B4C6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4880DC8C">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3.3</w:t>
            </w:r>
          </w:p>
        </w:tc>
        <w:tc>
          <w:tcPr>
            <w:tcW w:w="4471" w:type="pct"/>
            <w:tcBorders>
              <w:tl2br w:val="nil"/>
              <w:tr2bl w:val="nil"/>
            </w:tcBorders>
            <w:noWrap w:val="0"/>
            <w:vAlign w:val="center"/>
          </w:tcPr>
          <w:p w14:paraId="0BCC6510">
            <w:pPr>
              <w:adjustRightInd w:val="0"/>
              <w:snapToGrid w:val="0"/>
              <w:jc w:val="both"/>
              <w:rPr>
                <w:rFonts w:hint="eastAsia" w:ascii="宋体" w:hAnsi="宋体" w:eastAsia="宋体" w:cs="宋体"/>
                <w:kern w:val="2"/>
                <w:sz w:val="21"/>
                <w:szCs w:val="24"/>
                <w:lang w:val="en-US" w:eastAsia="zh-CN" w:bidi="ar-SA"/>
              </w:rPr>
            </w:pPr>
            <w:r>
              <w:rPr>
                <w:rFonts w:hint="eastAsia" w:ascii="宋体" w:hAnsi="宋体" w:eastAsia="宋体" w:cs="宋体"/>
                <w:b w:val="0"/>
                <w:bCs w:val="0"/>
                <w:szCs w:val="24"/>
              </w:rPr>
              <w:t>整体颜色为</w:t>
            </w:r>
            <w:r>
              <w:rPr>
                <w:rFonts w:hint="eastAsia" w:ascii="宋体" w:hAnsi="宋体" w:eastAsia="宋体" w:cs="宋体"/>
                <w:b w:val="0"/>
                <w:bCs w:val="0"/>
                <w:szCs w:val="24"/>
                <w:lang w:val="en-US" w:eastAsia="zh-CN"/>
              </w:rPr>
              <w:t>浅橙</w:t>
            </w:r>
            <w:r>
              <w:rPr>
                <w:rFonts w:hint="eastAsia" w:ascii="宋体" w:hAnsi="宋体" w:eastAsia="宋体" w:cs="宋体"/>
                <w:b w:val="0"/>
                <w:bCs w:val="0"/>
                <w:szCs w:val="24"/>
              </w:rPr>
              <w:t>黄色</w:t>
            </w:r>
          </w:p>
        </w:tc>
      </w:tr>
      <w:tr w14:paraId="68256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614E11F4">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4471" w:type="pct"/>
            <w:tcBorders>
              <w:tl2br w:val="nil"/>
              <w:tr2bl w:val="nil"/>
            </w:tcBorders>
            <w:noWrap w:val="0"/>
            <w:vAlign w:val="center"/>
          </w:tcPr>
          <w:p w14:paraId="2DFC8005">
            <w:pPr>
              <w:adjustRightInd w:val="0"/>
              <w:snapToGrid w:val="0"/>
              <w:jc w:val="both"/>
              <w:rPr>
                <w:rFonts w:hint="eastAsia" w:ascii="宋体" w:hAnsi="宋体" w:eastAsia="宋体" w:cs="宋体"/>
                <w:kern w:val="2"/>
                <w:sz w:val="21"/>
                <w:szCs w:val="24"/>
                <w:lang w:val="en-US" w:eastAsia="zh-CN" w:bidi="ar-SA"/>
              </w:rPr>
            </w:pPr>
            <w:r>
              <w:rPr>
                <w:rFonts w:hint="eastAsia" w:ascii="宋体" w:hAnsi="宋体" w:eastAsia="宋体" w:cs="宋体"/>
                <w:color w:val="000000"/>
                <w:szCs w:val="21"/>
                <w:highlight w:val="none"/>
              </w:rPr>
              <w:t>技术数据</w:t>
            </w:r>
          </w:p>
        </w:tc>
      </w:tr>
      <w:tr w14:paraId="438C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28" w:type="pct"/>
            <w:tcBorders>
              <w:tl2br w:val="nil"/>
              <w:tr2bl w:val="nil"/>
            </w:tcBorders>
            <w:noWrap w:val="0"/>
            <w:vAlign w:val="center"/>
          </w:tcPr>
          <w:p w14:paraId="4FC089BA">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.1</w:t>
            </w:r>
          </w:p>
        </w:tc>
        <w:tc>
          <w:tcPr>
            <w:tcW w:w="4471" w:type="pct"/>
            <w:tcBorders>
              <w:tl2br w:val="nil"/>
              <w:tr2bl w:val="nil"/>
            </w:tcBorders>
            <w:noWrap w:val="0"/>
            <w:vAlign w:val="center"/>
          </w:tcPr>
          <w:p w14:paraId="2792BDC4">
            <w:pPr>
              <w:adjustRightInd w:val="0"/>
              <w:snapToGrid w:val="0"/>
              <w:jc w:val="both"/>
              <w:rPr>
                <w:rFonts w:hint="eastAsia" w:ascii="宋体" w:hAnsi="宋体" w:eastAsia="宋体" w:cs="宋体"/>
                <w:kern w:val="2"/>
                <w:sz w:val="21"/>
                <w:szCs w:val="24"/>
                <w:lang w:val="en-US" w:eastAsia="zh-CN" w:bidi="ar-SA"/>
              </w:rPr>
            </w:pPr>
            <w:r>
              <w:rPr>
                <w:rFonts w:hint="eastAsia" w:ascii="宋体" w:hAnsi="宋体" w:eastAsia="宋体" w:cs="宋体"/>
                <w:color w:val="000000"/>
                <w:szCs w:val="21"/>
                <w:highlight w:val="none"/>
                <w:lang w:val="en-US" w:eastAsia="zh-CN"/>
              </w:rPr>
              <w:t>除雪铲主要技术参数</w:t>
            </w:r>
          </w:p>
        </w:tc>
      </w:tr>
      <w:tr w14:paraId="48A31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28" w:type="pct"/>
            <w:tcBorders>
              <w:tl2br w:val="nil"/>
              <w:tr2bl w:val="nil"/>
            </w:tcBorders>
            <w:noWrap w:val="0"/>
            <w:vAlign w:val="center"/>
          </w:tcPr>
          <w:p w14:paraId="68BEDAD5">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w:t>
            </w:r>
          </w:p>
        </w:tc>
        <w:tc>
          <w:tcPr>
            <w:tcW w:w="4471" w:type="pct"/>
            <w:tcBorders>
              <w:tl2br w:val="nil"/>
              <w:tr2bl w:val="nil"/>
            </w:tcBorders>
            <w:noWrap w:val="0"/>
            <w:vAlign w:val="center"/>
          </w:tcPr>
          <w:p w14:paraId="4D985F5C">
            <w:pPr>
              <w:keepNext w:val="0"/>
              <w:keepLines w:val="0"/>
              <w:widowControl/>
              <w:suppressLineNumbers w:val="0"/>
              <w:jc w:val="both"/>
              <w:rPr>
                <w:rFonts w:hint="eastAsia" w:ascii="宋体" w:hAnsi="宋体" w:eastAsia="宋体" w:cs="宋体"/>
                <w:color w:val="000000"/>
                <w:szCs w:val="21"/>
                <w:highlight w:val="none"/>
              </w:rPr>
            </w:pPr>
            <w:r>
              <w:rPr>
                <w:rFonts w:hint="eastAsia" w:ascii="宋体" w:hAnsi="宋体" w:eastAsia="宋体" w:cs="宋体"/>
                <w:color w:val="000000"/>
                <w:kern w:val="0"/>
                <w:sz w:val="21"/>
                <w:szCs w:val="21"/>
                <w:lang w:val="en-US" w:eastAsia="zh-CN" w:bidi="ar"/>
              </w:rPr>
              <w:t>形式：卡车前悬挂式</w:t>
            </w:r>
          </w:p>
        </w:tc>
      </w:tr>
      <w:tr w14:paraId="59C38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528" w:type="pct"/>
            <w:tcBorders>
              <w:tl2br w:val="nil"/>
              <w:tr2bl w:val="nil"/>
            </w:tcBorders>
            <w:noWrap w:val="0"/>
            <w:vAlign w:val="center"/>
          </w:tcPr>
          <w:p w14:paraId="485EBA4D">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w:t>
            </w:r>
          </w:p>
        </w:tc>
        <w:tc>
          <w:tcPr>
            <w:tcW w:w="4471" w:type="pct"/>
            <w:tcBorders>
              <w:tl2br w:val="nil"/>
              <w:tr2bl w:val="nil"/>
            </w:tcBorders>
            <w:noWrap w:val="0"/>
            <w:vAlign w:val="center"/>
          </w:tcPr>
          <w:p w14:paraId="7438B64C">
            <w:pPr>
              <w:keepNext w:val="0"/>
              <w:keepLines w:val="0"/>
              <w:widowControl/>
              <w:suppressLineNumbers w:val="0"/>
              <w:jc w:val="both"/>
              <w:rPr>
                <w:rFonts w:hint="eastAsia" w:ascii="宋体" w:hAnsi="宋体" w:eastAsia="宋体" w:cs="宋体"/>
                <w:color w:val="000000"/>
                <w:szCs w:val="21"/>
                <w:highlight w:val="none"/>
              </w:rPr>
            </w:pPr>
            <w:r>
              <w:rPr>
                <w:rFonts w:hint="eastAsia" w:ascii="宋体" w:hAnsi="宋体" w:eastAsia="宋体" w:cs="宋体"/>
                <w:color w:val="000000"/>
                <w:kern w:val="0"/>
                <w:sz w:val="21"/>
                <w:szCs w:val="21"/>
                <w:lang w:val="en-US" w:eastAsia="zh-CN" w:bidi="ar"/>
              </w:rPr>
              <w:t>推雪板宽：≥</w:t>
            </w:r>
            <w:r>
              <w:rPr>
                <w:rFonts w:ascii="Calibri" w:hAnsi="Calibri" w:eastAsia="宋体" w:cs="Calibri"/>
                <w:color w:val="000000"/>
                <w:kern w:val="0"/>
                <w:sz w:val="21"/>
                <w:szCs w:val="21"/>
                <w:lang w:val="en-US" w:eastAsia="zh-CN" w:bidi="ar"/>
              </w:rPr>
              <w:t>3600mm</w:t>
            </w:r>
            <w:r>
              <w:rPr>
                <w:rFonts w:hint="eastAsia" w:ascii="宋体" w:hAnsi="宋体" w:eastAsia="宋体" w:cs="宋体"/>
                <w:color w:val="000000"/>
                <w:kern w:val="0"/>
                <w:sz w:val="21"/>
                <w:szCs w:val="21"/>
                <w:lang w:val="en-US" w:eastAsia="zh-CN" w:bidi="ar"/>
              </w:rPr>
              <w:t>，工作宽度：≥</w:t>
            </w:r>
            <w:r>
              <w:rPr>
                <w:rFonts w:hint="default" w:ascii="Calibri" w:hAnsi="Calibri" w:eastAsia="宋体" w:cs="Calibri"/>
                <w:color w:val="000000"/>
                <w:kern w:val="0"/>
                <w:sz w:val="21"/>
                <w:szCs w:val="21"/>
                <w:lang w:val="en-US" w:eastAsia="zh-CN" w:bidi="ar"/>
              </w:rPr>
              <w:t xml:space="preserve">3000mm, </w:t>
            </w:r>
            <w:r>
              <w:rPr>
                <w:rFonts w:hint="eastAsia" w:ascii="宋体" w:hAnsi="宋体" w:eastAsia="宋体" w:cs="宋体"/>
                <w:color w:val="000000"/>
                <w:kern w:val="0"/>
                <w:sz w:val="21"/>
                <w:szCs w:val="21"/>
                <w:lang w:val="en-US" w:eastAsia="zh-CN" w:bidi="ar"/>
              </w:rPr>
              <w:t>可液压控制左右摆动角度左右摆动角度：≥</w:t>
            </w:r>
            <w:r>
              <w:rPr>
                <w:rFonts w:hint="default" w:ascii="Calibri" w:hAnsi="Calibri" w:eastAsia="宋体" w:cs="Calibri"/>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w:t>
            </w:r>
            <w:r>
              <w:rPr>
                <w:rFonts w:hint="default" w:ascii="Calibri" w:hAnsi="Calibri" w:eastAsia="宋体" w:cs="Calibri"/>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w:t>
            </w:r>
          </w:p>
        </w:tc>
      </w:tr>
      <w:tr w14:paraId="4D5F56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28" w:type="pct"/>
            <w:tcBorders>
              <w:tl2br w:val="nil"/>
              <w:tr2bl w:val="nil"/>
            </w:tcBorders>
            <w:noWrap w:val="0"/>
            <w:vAlign w:val="center"/>
          </w:tcPr>
          <w:p w14:paraId="6AA8175E">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4.1.3</w:t>
            </w:r>
          </w:p>
        </w:tc>
        <w:tc>
          <w:tcPr>
            <w:tcW w:w="4471" w:type="pct"/>
            <w:tcBorders>
              <w:tl2br w:val="nil"/>
              <w:tr2bl w:val="nil"/>
            </w:tcBorders>
            <w:noWrap w:val="0"/>
            <w:vAlign w:val="center"/>
          </w:tcPr>
          <w:p w14:paraId="7191BCF0">
            <w:pPr>
              <w:keepNext w:val="0"/>
              <w:keepLines w:val="0"/>
              <w:widowControl/>
              <w:suppressLineNumbers w:val="0"/>
              <w:jc w:val="both"/>
              <w:rPr>
                <w:rFonts w:hint="eastAsia" w:ascii="宋体" w:hAnsi="宋体" w:eastAsia="宋体" w:cs="宋体"/>
                <w:color w:val="000000"/>
                <w:szCs w:val="21"/>
                <w:highlight w:val="none"/>
                <w:lang w:eastAsia="zh-CN"/>
              </w:rPr>
            </w:pPr>
            <w:r>
              <w:rPr>
                <w:rFonts w:hint="eastAsia" w:ascii="宋体" w:hAnsi="宋体" w:eastAsia="宋体" w:cs="宋体"/>
                <w:color w:val="000000"/>
                <w:kern w:val="0"/>
                <w:sz w:val="21"/>
                <w:szCs w:val="21"/>
                <w:lang w:val="en-US" w:eastAsia="zh-CN" w:bidi="ar"/>
              </w:rPr>
              <w:t>推雪板高：≥</w:t>
            </w:r>
            <w:r>
              <w:rPr>
                <w:rFonts w:ascii="Calibri" w:hAnsi="Calibri" w:eastAsia="宋体" w:cs="Calibri"/>
                <w:color w:val="000000"/>
                <w:kern w:val="0"/>
                <w:sz w:val="21"/>
                <w:szCs w:val="21"/>
                <w:lang w:val="en-US" w:eastAsia="zh-CN" w:bidi="ar"/>
              </w:rPr>
              <w:t>1</w:t>
            </w:r>
            <w:r>
              <w:rPr>
                <w:rFonts w:hint="eastAsia" w:ascii="Calibri" w:hAnsi="Calibri" w:eastAsia="宋体" w:cs="Calibri"/>
                <w:color w:val="000000"/>
                <w:kern w:val="0"/>
                <w:sz w:val="21"/>
                <w:szCs w:val="21"/>
                <w:lang w:val="en-US" w:eastAsia="zh-CN" w:bidi="ar"/>
              </w:rPr>
              <w:t>1</w:t>
            </w:r>
            <w:r>
              <w:rPr>
                <w:rFonts w:ascii="Calibri" w:hAnsi="Calibri" w:eastAsia="宋体" w:cs="Calibri"/>
                <w:color w:val="000000"/>
                <w:kern w:val="0"/>
                <w:sz w:val="21"/>
                <w:szCs w:val="21"/>
                <w:lang w:val="en-US" w:eastAsia="zh-CN" w:bidi="ar"/>
              </w:rPr>
              <w:t>00mm</w:t>
            </w:r>
            <w:r>
              <w:rPr>
                <w:rFonts w:hint="eastAsia" w:ascii="宋体" w:hAnsi="宋体" w:eastAsia="宋体" w:cs="宋体"/>
                <w:color w:val="000000"/>
                <w:kern w:val="0"/>
                <w:sz w:val="21"/>
                <w:szCs w:val="21"/>
                <w:lang w:val="en-US" w:eastAsia="zh-CN" w:bidi="ar"/>
              </w:rPr>
              <w:t>，除雪板重量：≥</w:t>
            </w:r>
            <w:r>
              <w:rPr>
                <w:rFonts w:hint="default" w:ascii="Calibri" w:hAnsi="Calibri" w:eastAsia="宋体" w:cs="Calibri"/>
                <w:color w:val="000000"/>
                <w:kern w:val="0"/>
                <w:sz w:val="21"/>
                <w:szCs w:val="21"/>
                <w:lang w:val="en-US" w:eastAsia="zh-CN" w:bidi="ar"/>
              </w:rPr>
              <w:t>1000kg</w:t>
            </w:r>
            <w:r>
              <w:rPr>
                <w:rFonts w:hint="eastAsia" w:ascii="宋体" w:hAnsi="宋体" w:eastAsia="宋体" w:cs="宋体"/>
                <w:color w:val="000000"/>
                <w:kern w:val="0"/>
                <w:sz w:val="21"/>
                <w:szCs w:val="21"/>
                <w:lang w:val="en-US" w:eastAsia="zh-CN" w:bidi="ar"/>
              </w:rPr>
              <w:t>。</w:t>
            </w:r>
          </w:p>
        </w:tc>
      </w:tr>
      <w:tr w14:paraId="55DBD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528" w:type="pct"/>
            <w:tcBorders>
              <w:tl2br w:val="nil"/>
              <w:tr2bl w:val="nil"/>
            </w:tcBorders>
            <w:noWrap w:val="0"/>
            <w:vAlign w:val="center"/>
          </w:tcPr>
          <w:p w14:paraId="29761334">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4.1.4</w:t>
            </w:r>
          </w:p>
        </w:tc>
        <w:tc>
          <w:tcPr>
            <w:tcW w:w="4471" w:type="pct"/>
            <w:tcBorders>
              <w:tl2br w:val="nil"/>
              <w:tr2bl w:val="nil"/>
            </w:tcBorders>
            <w:noWrap w:val="0"/>
            <w:vAlign w:val="center"/>
          </w:tcPr>
          <w:p w14:paraId="5B42A0D2">
            <w:pPr>
              <w:keepNext w:val="0"/>
              <w:keepLines w:val="0"/>
              <w:widowControl/>
              <w:suppressLineNumbers w:val="0"/>
              <w:jc w:val="both"/>
              <w:rPr>
                <w:rFonts w:hint="eastAsia" w:ascii="宋体" w:hAnsi="宋体" w:eastAsia="宋体" w:cs="宋体"/>
                <w:color w:val="auto"/>
                <w:szCs w:val="21"/>
                <w:highlight w:val="none"/>
              </w:rPr>
            </w:pPr>
            <w:r>
              <w:rPr>
                <w:rFonts w:hint="eastAsia" w:ascii="宋体" w:hAnsi="宋体" w:eastAsia="宋体" w:cs="宋体"/>
                <w:color w:val="auto"/>
                <w:kern w:val="0"/>
                <w:sz w:val="21"/>
                <w:szCs w:val="21"/>
                <w:lang w:val="en-US" w:eastAsia="zh-CN" w:bidi="ar"/>
              </w:rPr>
              <w:t>具有浮动功能，以保作业时推雪板与地面的夹角始终不变；推雪板具有自动避障和自动复位功能</w:t>
            </w:r>
          </w:p>
        </w:tc>
      </w:tr>
      <w:tr w14:paraId="024C8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528" w:type="pct"/>
            <w:tcBorders>
              <w:tl2br w:val="nil"/>
              <w:tr2bl w:val="nil"/>
            </w:tcBorders>
            <w:noWrap w:val="0"/>
            <w:vAlign w:val="center"/>
          </w:tcPr>
          <w:p w14:paraId="2F974660">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4.1.5</w:t>
            </w:r>
          </w:p>
        </w:tc>
        <w:tc>
          <w:tcPr>
            <w:tcW w:w="4471" w:type="pct"/>
            <w:tcBorders>
              <w:tl2br w:val="nil"/>
              <w:tr2bl w:val="nil"/>
            </w:tcBorders>
            <w:noWrap w:val="0"/>
            <w:vAlign w:val="center"/>
          </w:tcPr>
          <w:p w14:paraId="565C7B4F">
            <w:pPr>
              <w:keepNext w:val="0"/>
              <w:keepLines w:val="0"/>
              <w:widowControl/>
              <w:suppressLineNumbers w:val="0"/>
              <w:jc w:val="both"/>
              <w:rPr>
                <w:rFonts w:hint="eastAsia" w:ascii="宋体" w:hAnsi="宋体" w:eastAsia="宋体" w:cs="宋体"/>
                <w:color w:val="000000"/>
                <w:szCs w:val="21"/>
                <w:highlight w:val="none"/>
              </w:rPr>
            </w:pPr>
            <w:r>
              <w:rPr>
                <w:rFonts w:hint="eastAsia" w:ascii="宋体" w:hAnsi="宋体" w:eastAsia="宋体" w:cs="宋体"/>
                <w:color w:val="000000"/>
                <w:kern w:val="0"/>
                <w:sz w:val="21"/>
                <w:szCs w:val="21"/>
                <w:lang w:val="en-US" w:eastAsia="zh-CN" w:bidi="ar"/>
              </w:rPr>
              <w:t>操作人员在驾驶室内通过一体化控制器即可完成推雪板的升降、偏转除雪等全部操作。</w:t>
            </w:r>
          </w:p>
        </w:tc>
      </w:tr>
      <w:tr w14:paraId="374A79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528" w:type="pct"/>
            <w:tcBorders>
              <w:tl2br w:val="nil"/>
              <w:tr2bl w:val="nil"/>
            </w:tcBorders>
            <w:noWrap w:val="0"/>
            <w:vAlign w:val="center"/>
          </w:tcPr>
          <w:p w14:paraId="7BFAAFF2">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4.1.6</w:t>
            </w:r>
          </w:p>
        </w:tc>
        <w:tc>
          <w:tcPr>
            <w:tcW w:w="4471" w:type="pct"/>
            <w:tcBorders>
              <w:tl2br w:val="nil"/>
              <w:tr2bl w:val="nil"/>
            </w:tcBorders>
            <w:noWrap w:val="0"/>
            <w:vAlign w:val="center"/>
          </w:tcPr>
          <w:p w14:paraId="3914C219">
            <w:pPr>
              <w:keepNext w:val="0"/>
              <w:keepLines w:val="0"/>
              <w:widowControl/>
              <w:suppressLineNumbers w:val="0"/>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除雪板与底盘车连接采用驶入式连接系统</w:t>
            </w:r>
            <w:r>
              <w:rPr>
                <w:rFonts w:hint="eastAsia" w:ascii="宋体" w:hAnsi="宋体" w:eastAsia="宋体" w:cs="宋体"/>
                <w:color w:val="000000"/>
                <w:szCs w:val="21"/>
                <w:highlight w:val="none"/>
                <w:lang w:eastAsia="zh-CN"/>
              </w:rPr>
              <w:t>；</w:t>
            </w:r>
            <w:r>
              <w:rPr>
                <w:rFonts w:hint="eastAsia" w:ascii="宋体" w:hAnsi="宋体" w:eastAsia="宋体" w:cs="宋体"/>
                <w:color w:val="000000"/>
                <w:kern w:val="0"/>
                <w:sz w:val="21"/>
                <w:szCs w:val="21"/>
                <w:lang w:val="en-US" w:eastAsia="zh-CN" w:bidi="ar"/>
              </w:rPr>
              <w:t>具有路面仿形功能，雪铲可随路面横坡坡度进行调节，保证除雪效果。</w:t>
            </w:r>
          </w:p>
        </w:tc>
      </w:tr>
      <w:tr w14:paraId="1EAB8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28" w:type="pct"/>
            <w:tcBorders>
              <w:tl2br w:val="nil"/>
              <w:tr2bl w:val="nil"/>
            </w:tcBorders>
            <w:noWrap w:val="0"/>
            <w:vAlign w:val="center"/>
          </w:tcPr>
          <w:p w14:paraId="2BB5A15B">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4.1.7</w:t>
            </w:r>
          </w:p>
        </w:tc>
        <w:tc>
          <w:tcPr>
            <w:tcW w:w="4471" w:type="pct"/>
            <w:tcBorders>
              <w:tl2br w:val="nil"/>
              <w:tr2bl w:val="nil"/>
            </w:tcBorders>
            <w:noWrap w:val="0"/>
            <w:vAlign w:val="center"/>
          </w:tcPr>
          <w:p w14:paraId="7879D514">
            <w:pPr>
              <w:keepNext w:val="0"/>
              <w:keepLines w:val="0"/>
              <w:widowControl/>
              <w:suppressLineNumbers w:val="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kern w:val="0"/>
                <w:sz w:val="21"/>
                <w:szCs w:val="21"/>
                <w:lang w:val="en-US" w:eastAsia="zh-CN" w:bidi="ar"/>
              </w:rPr>
              <w:t>最大除雪速度：≥</w:t>
            </w:r>
            <w:r>
              <w:rPr>
                <w:rFonts w:hint="eastAsia" w:ascii="Calibri" w:hAnsi="Calibri" w:eastAsia="宋体" w:cs="Calibri"/>
                <w:color w:val="000000"/>
                <w:kern w:val="0"/>
                <w:sz w:val="21"/>
                <w:szCs w:val="21"/>
                <w:lang w:val="en-US" w:eastAsia="zh-CN" w:bidi="ar"/>
              </w:rPr>
              <w:t>6</w:t>
            </w:r>
            <w:r>
              <w:rPr>
                <w:rFonts w:ascii="Calibri" w:hAnsi="Calibri" w:eastAsia="宋体" w:cs="Calibri"/>
                <w:color w:val="000000"/>
                <w:kern w:val="0"/>
                <w:sz w:val="21"/>
                <w:szCs w:val="21"/>
                <w:lang w:val="en-US" w:eastAsia="zh-CN" w:bidi="ar"/>
              </w:rPr>
              <w:t>0km/h</w:t>
            </w:r>
          </w:p>
        </w:tc>
      </w:tr>
      <w:tr w14:paraId="4DFFC8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28" w:type="pct"/>
            <w:tcBorders>
              <w:tl2br w:val="nil"/>
              <w:tr2bl w:val="nil"/>
            </w:tcBorders>
            <w:noWrap w:val="0"/>
            <w:vAlign w:val="center"/>
          </w:tcPr>
          <w:p w14:paraId="55451BDD">
            <w:pPr>
              <w:adjustRightInd w:val="0"/>
              <w:snapToGrid w:val="0"/>
              <w:jc w:val="both"/>
              <w:rPr>
                <w:rFonts w:hint="eastAsia" w:ascii="宋体" w:hAnsi="宋体" w:eastAsia="宋体" w:cs="宋体"/>
                <w:color w:val="auto"/>
                <w:szCs w:val="21"/>
                <w:highlight w:val="none"/>
                <w:lang w:val="en-US" w:eastAsia="zh-CN"/>
              </w:rPr>
            </w:pPr>
            <w:bookmarkStart w:id="80" w:name="OLE_LINK2"/>
            <w:r>
              <w:rPr>
                <w:rFonts w:hint="eastAsia" w:ascii="宋体" w:hAnsi="宋体" w:eastAsia="宋体" w:cs="宋体"/>
                <w:color w:val="auto"/>
                <w:szCs w:val="21"/>
                <w:highlight w:val="none"/>
                <w:lang w:val="en-US" w:eastAsia="zh-CN"/>
              </w:rPr>
              <w:t>4.1.8</w:t>
            </w:r>
            <w:bookmarkEnd w:id="80"/>
          </w:p>
        </w:tc>
        <w:tc>
          <w:tcPr>
            <w:tcW w:w="4471" w:type="pct"/>
            <w:tcBorders>
              <w:tl2br w:val="nil"/>
              <w:tr2bl w:val="nil"/>
            </w:tcBorders>
            <w:noWrap w:val="0"/>
            <w:vAlign w:val="center"/>
          </w:tcPr>
          <w:p w14:paraId="0C966BBC">
            <w:pPr>
              <w:keepNext w:val="0"/>
              <w:keepLines w:val="0"/>
              <w:widowControl/>
              <w:suppressLineNumbers w:val="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kern w:val="0"/>
                <w:sz w:val="21"/>
                <w:szCs w:val="21"/>
                <w:lang w:val="en-US" w:eastAsia="zh-CN" w:bidi="ar"/>
              </w:rPr>
              <w:t>雪铲上方加防护装置，防止冰雪飞溅至车辆挡风玻璃。</w:t>
            </w:r>
          </w:p>
        </w:tc>
      </w:tr>
      <w:tr w14:paraId="54C21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28" w:type="pct"/>
            <w:tcBorders>
              <w:tl2br w:val="nil"/>
              <w:tr2bl w:val="nil"/>
            </w:tcBorders>
            <w:noWrap w:val="0"/>
            <w:vAlign w:val="center"/>
          </w:tcPr>
          <w:p w14:paraId="2DB9794D">
            <w:pPr>
              <w:adjustRightInd w:val="0"/>
              <w:snapToGrid w:val="0"/>
              <w:jc w:val="both"/>
              <w:rPr>
                <w:rFonts w:hint="eastAsia" w:ascii="宋体" w:hAnsi="宋体" w:eastAsia="宋体" w:cs="宋体"/>
                <w:color w:val="auto"/>
                <w:szCs w:val="21"/>
                <w:highlight w:val="none"/>
                <w:lang w:val="en-US" w:eastAsia="zh-CN"/>
              </w:rPr>
            </w:pPr>
            <w:bookmarkStart w:id="81" w:name="OLE_LINK3"/>
            <w:r>
              <w:rPr>
                <w:rFonts w:hint="eastAsia" w:ascii="宋体" w:hAnsi="宋体" w:eastAsia="宋体" w:cs="宋体"/>
                <w:color w:val="auto"/>
                <w:szCs w:val="21"/>
                <w:highlight w:val="none"/>
                <w:lang w:val="en-US" w:eastAsia="zh-CN"/>
              </w:rPr>
              <w:t>4.1.9</w:t>
            </w:r>
            <w:bookmarkEnd w:id="81"/>
          </w:p>
        </w:tc>
        <w:tc>
          <w:tcPr>
            <w:tcW w:w="4471" w:type="pct"/>
            <w:tcBorders>
              <w:tl2br w:val="nil"/>
              <w:tr2bl w:val="nil"/>
            </w:tcBorders>
            <w:noWrap w:val="0"/>
            <w:vAlign w:val="center"/>
          </w:tcPr>
          <w:p w14:paraId="7EBF5C97">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cs="宋体"/>
                <w:szCs w:val="21"/>
                <w:highlight w:val="none"/>
              </w:rPr>
              <w:t>交货期： ≤</w:t>
            </w:r>
            <w:r>
              <w:rPr>
                <w:rFonts w:hint="eastAsia" w:cs="宋体"/>
                <w:szCs w:val="21"/>
                <w:highlight w:val="none"/>
                <w:lang w:val="en-US" w:eastAsia="zh-CN"/>
              </w:rPr>
              <w:t>60</w:t>
            </w:r>
            <w:r>
              <w:rPr>
                <w:rFonts w:hint="eastAsia" w:ascii="宋体" w:hAnsi="宋体" w:cs="宋体"/>
                <w:szCs w:val="21"/>
                <w:highlight w:val="none"/>
              </w:rPr>
              <w:t xml:space="preserve"> 天（</w:t>
            </w:r>
            <w:r>
              <w:rPr>
                <w:rFonts w:hint="eastAsia" w:cs="宋体"/>
                <w:szCs w:val="21"/>
                <w:highlight w:val="none"/>
                <w:lang w:val="en-US" w:eastAsia="zh-CN"/>
              </w:rPr>
              <w:t>合同签订后60天</w:t>
            </w:r>
            <w:r>
              <w:rPr>
                <w:rFonts w:hint="eastAsia" w:ascii="宋体" w:hAnsi="宋体" w:cs="宋体"/>
                <w:szCs w:val="21"/>
                <w:highlight w:val="none"/>
              </w:rPr>
              <w:t>）</w:t>
            </w:r>
          </w:p>
        </w:tc>
      </w:tr>
      <w:tr w14:paraId="544E14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28" w:type="pct"/>
            <w:tcBorders>
              <w:tl2br w:val="nil"/>
              <w:tr2bl w:val="nil"/>
            </w:tcBorders>
            <w:noWrap w:val="0"/>
            <w:vAlign w:val="center"/>
          </w:tcPr>
          <w:p w14:paraId="0F2A6922">
            <w:pPr>
              <w:adjustRightInd w:val="0"/>
              <w:snapToGrid w:val="0"/>
              <w:jc w:val="both"/>
              <w:rPr>
                <w:rFonts w:hint="default" w:ascii="宋体" w:hAnsi="宋体" w:eastAsia="宋体" w:cs="宋体"/>
                <w:color w:val="auto"/>
                <w:szCs w:val="21"/>
                <w:highlight w:val="none"/>
                <w:lang w:val="en-US" w:eastAsia="zh-CN"/>
              </w:rPr>
            </w:pPr>
            <w:bookmarkStart w:id="82" w:name="OLE_LINK4" w:colFirst="0" w:colLast="1"/>
            <w:r>
              <w:rPr>
                <w:rFonts w:hint="eastAsia" w:ascii="宋体" w:hAnsi="宋体" w:eastAsia="宋体" w:cs="宋体"/>
                <w:color w:val="auto"/>
                <w:szCs w:val="21"/>
                <w:highlight w:val="none"/>
                <w:lang w:val="en-US" w:eastAsia="zh-CN"/>
              </w:rPr>
              <w:t>4.1.10</w:t>
            </w:r>
          </w:p>
        </w:tc>
        <w:tc>
          <w:tcPr>
            <w:tcW w:w="4471" w:type="pct"/>
            <w:tcBorders>
              <w:tl2br w:val="nil"/>
              <w:tr2bl w:val="nil"/>
            </w:tcBorders>
            <w:noWrap w:val="0"/>
            <w:vAlign w:val="center"/>
          </w:tcPr>
          <w:p w14:paraId="08637044">
            <w:pPr>
              <w:keepNext w:val="0"/>
              <w:keepLines w:val="0"/>
              <w:widowControl/>
              <w:suppressLineNumbers w:val="0"/>
              <w:jc w:val="both"/>
              <w:rPr>
                <w:rFonts w:hint="eastAsia" w:ascii="宋体" w:hAnsi="宋体" w:eastAsia="宋体" w:cs="宋体"/>
                <w:color w:val="000000"/>
                <w:kern w:val="0"/>
                <w:sz w:val="21"/>
                <w:szCs w:val="21"/>
                <w:lang w:val="en-US" w:eastAsia="zh-CN" w:bidi="ar"/>
              </w:rPr>
            </w:pPr>
            <w:r>
              <w:rPr>
                <w:rFonts w:hint="eastAsia" w:ascii="宋体" w:hAnsi="宋体" w:cs="宋体"/>
                <w:szCs w:val="21"/>
                <w:highlight w:val="none"/>
              </w:rPr>
              <w:t>质保期：</w:t>
            </w:r>
            <w:r>
              <w:rPr>
                <w:rFonts w:hint="eastAsia" w:cs="宋体"/>
                <w:szCs w:val="21"/>
                <w:highlight w:val="none"/>
                <w:lang w:val="en-US" w:eastAsia="zh-CN"/>
              </w:rPr>
              <w:t>12</w:t>
            </w:r>
            <w:r>
              <w:rPr>
                <w:rFonts w:hint="eastAsia" w:ascii="宋体" w:hAnsi="宋体" w:cs="宋体"/>
                <w:szCs w:val="21"/>
                <w:highlight w:val="none"/>
              </w:rPr>
              <w:t>个月</w:t>
            </w:r>
          </w:p>
        </w:tc>
      </w:tr>
      <w:bookmarkEnd w:id="82"/>
      <w:tr w14:paraId="7AFE6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28" w:type="pct"/>
            <w:tcBorders>
              <w:tl2br w:val="nil"/>
              <w:tr2bl w:val="nil"/>
            </w:tcBorders>
            <w:noWrap w:val="0"/>
            <w:vAlign w:val="center"/>
          </w:tcPr>
          <w:p w14:paraId="07AA9D31">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4.1.11</w:t>
            </w:r>
          </w:p>
        </w:tc>
        <w:tc>
          <w:tcPr>
            <w:tcW w:w="4471" w:type="pct"/>
            <w:tcBorders>
              <w:tl2br w:val="nil"/>
              <w:tr2bl w:val="nil"/>
            </w:tcBorders>
            <w:noWrap w:val="0"/>
            <w:vAlign w:val="center"/>
          </w:tcPr>
          <w:p w14:paraId="2F7D152C">
            <w:pPr>
              <w:keepNext w:val="0"/>
              <w:keepLines w:val="0"/>
              <w:widowControl/>
              <w:suppressLineNumbers w:val="0"/>
              <w:jc w:val="both"/>
              <w:rPr>
                <w:rFonts w:hint="default" w:ascii="宋体" w:hAnsi="宋体" w:eastAsia="宋体" w:cs="宋体"/>
                <w:color w:val="000000"/>
                <w:kern w:val="0"/>
                <w:sz w:val="21"/>
                <w:szCs w:val="21"/>
                <w:lang w:val="en-US" w:eastAsia="zh-CN" w:bidi="ar"/>
              </w:rPr>
            </w:pPr>
            <w:r>
              <w:rPr>
                <w:rFonts w:hint="eastAsia" w:ascii="宋体" w:hAnsi="宋体" w:cs="宋体"/>
                <w:szCs w:val="21"/>
                <w:highlight w:val="none"/>
                <w:lang w:val="en-US" w:eastAsia="zh-CN"/>
              </w:rPr>
              <w:t>6台除雪铲限价</w:t>
            </w:r>
            <w:r>
              <w:rPr>
                <w:rFonts w:hint="eastAsia" w:ascii="宋体" w:hAnsi="宋体" w:cs="宋体"/>
                <w:szCs w:val="21"/>
                <w:highlight w:val="none"/>
              </w:rPr>
              <w:t>：</w:t>
            </w:r>
            <w:r>
              <w:rPr>
                <w:rFonts w:hint="eastAsia" w:cs="宋体"/>
                <w:szCs w:val="21"/>
                <w:highlight w:val="none"/>
                <w:lang w:val="en-US" w:eastAsia="zh-CN"/>
              </w:rPr>
              <w:t>29.4万元</w:t>
            </w:r>
          </w:p>
        </w:tc>
      </w:tr>
    </w:tbl>
    <w:p w14:paraId="77C171E3">
      <w:pPr>
        <w:bidi w:val="0"/>
        <w:rPr>
          <w:rFonts w:hint="default" w:ascii="Calibri" w:hAnsi="Calibri"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622"/>
      </w:tblGrid>
      <w:tr w14:paraId="6950E8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000" w:type="pct"/>
            <w:gridSpan w:val="2"/>
            <w:tcBorders>
              <w:tl2br w:val="nil"/>
              <w:tr2bl w:val="nil"/>
            </w:tcBorders>
            <w:noWrap w:val="0"/>
            <w:vAlign w:val="center"/>
          </w:tcPr>
          <w:p w14:paraId="4DD34895">
            <w:pPr>
              <w:adjustRightInd w:val="0"/>
              <w:snapToGrid w:val="0"/>
              <w:jc w:val="both"/>
              <w:rPr>
                <w:rFonts w:hint="default"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撒布机采购需求</w:t>
            </w:r>
          </w:p>
        </w:tc>
      </w:tr>
      <w:tr w14:paraId="384A59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23CEE242">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471" w:type="pct"/>
            <w:tcBorders>
              <w:tl2br w:val="nil"/>
              <w:tr2bl w:val="nil"/>
            </w:tcBorders>
            <w:noWrap w:val="0"/>
            <w:vAlign w:val="center"/>
          </w:tcPr>
          <w:p w14:paraId="470743F6">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用途：用于高速公路</w:t>
            </w:r>
            <w:r>
              <w:rPr>
                <w:rFonts w:hint="eastAsia" w:ascii="宋体" w:hAnsi="宋体" w:eastAsia="宋体" w:cs="宋体"/>
                <w:color w:val="auto"/>
                <w:szCs w:val="21"/>
                <w:highlight w:val="none"/>
                <w:lang w:val="en-US" w:eastAsia="zh-CN"/>
              </w:rPr>
              <w:t>防冰除雪。</w:t>
            </w:r>
          </w:p>
        </w:tc>
      </w:tr>
      <w:tr w14:paraId="07F54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33C4F646">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471" w:type="pct"/>
            <w:tcBorders>
              <w:tl2br w:val="nil"/>
              <w:tr2bl w:val="nil"/>
            </w:tcBorders>
            <w:noWrap w:val="0"/>
            <w:vAlign w:val="center"/>
          </w:tcPr>
          <w:p w14:paraId="36FB0252">
            <w:pPr>
              <w:adjustRightInd w:val="0"/>
              <w:snapToGrid w:val="0"/>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val="en-US" w:eastAsia="zh-CN"/>
              </w:rPr>
              <w:t>4台</w:t>
            </w:r>
          </w:p>
        </w:tc>
      </w:tr>
      <w:tr w14:paraId="35D6B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786AAA47">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471" w:type="pct"/>
            <w:tcBorders>
              <w:tl2br w:val="nil"/>
              <w:tr2bl w:val="nil"/>
            </w:tcBorders>
            <w:noWrap w:val="0"/>
            <w:vAlign w:val="center"/>
          </w:tcPr>
          <w:p w14:paraId="0D596EED">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供货范围</w:t>
            </w:r>
          </w:p>
        </w:tc>
      </w:tr>
      <w:tr w14:paraId="05911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01873843">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4471" w:type="pct"/>
            <w:tcBorders>
              <w:tl2br w:val="nil"/>
              <w:tr2bl w:val="nil"/>
            </w:tcBorders>
            <w:noWrap w:val="0"/>
            <w:vAlign w:val="center"/>
          </w:tcPr>
          <w:p w14:paraId="677E2462">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类型：除雪车属具</w:t>
            </w:r>
          </w:p>
        </w:tc>
      </w:tr>
      <w:tr w14:paraId="578F9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3E65A2C1">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w:t>
            </w:r>
          </w:p>
        </w:tc>
        <w:tc>
          <w:tcPr>
            <w:tcW w:w="4471" w:type="pct"/>
            <w:tcBorders>
              <w:tl2br w:val="nil"/>
              <w:tr2bl w:val="nil"/>
            </w:tcBorders>
            <w:noWrap w:val="0"/>
            <w:vAlign w:val="center"/>
          </w:tcPr>
          <w:p w14:paraId="2D9F409A">
            <w:pPr>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辅件</w:t>
            </w:r>
          </w:p>
        </w:tc>
      </w:tr>
      <w:tr w14:paraId="1EEB07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7E52A81F">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3.2.1</w:t>
            </w:r>
          </w:p>
        </w:tc>
        <w:tc>
          <w:tcPr>
            <w:tcW w:w="4471" w:type="pct"/>
            <w:tcBorders>
              <w:tl2br w:val="nil"/>
              <w:tr2bl w:val="nil"/>
            </w:tcBorders>
            <w:noWrap w:val="0"/>
            <w:vAlign w:val="center"/>
          </w:tcPr>
          <w:p w14:paraId="5129B9C7">
            <w:pPr>
              <w:adjustRightInd w:val="0"/>
              <w:snapToGrid w:val="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Cs w:val="24"/>
                <w:lang w:val="en-US" w:eastAsia="zh-CN"/>
              </w:rPr>
              <w:t>自动力单元（含副发动机及管件）</w:t>
            </w:r>
          </w:p>
        </w:tc>
      </w:tr>
      <w:tr w14:paraId="35D780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149CD0F1">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3.3</w:t>
            </w:r>
          </w:p>
        </w:tc>
        <w:tc>
          <w:tcPr>
            <w:tcW w:w="4471" w:type="pct"/>
            <w:tcBorders>
              <w:tl2br w:val="nil"/>
              <w:tr2bl w:val="nil"/>
            </w:tcBorders>
            <w:noWrap w:val="0"/>
            <w:vAlign w:val="center"/>
          </w:tcPr>
          <w:p w14:paraId="1CACEB5B">
            <w:pPr>
              <w:adjustRightInd w:val="0"/>
              <w:snapToGrid w:val="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val="0"/>
                <w:bCs w:val="0"/>
                <w:color w:val="auto"/>
                <w:szCs w:val="24"/>
              </w:rPr>
              <w:t>整体颜色为</w:t>
            </w:r>
            <w:r>
              <w:rPr>
                <w:rFonts w:hint="eastAsia" w:ascii="宋体" w:hAnsi="宋体" w:eastAsia="宋体" w:cs="宋体"/>
                <w:b w:val="0"/>
                <w:bCs w:val="0"/>
                <w:color w:val="auto"/>
                <w:szCs w:val="24"/>
                <w:lang w:val="en-US" w:eastAsia="zh-CN"/>
              </w:rPr>
              <w:t>浅橙</w:t>
            </w:r>
            <w:r>
              <w:rPr>
                <w:rFonts w:hint="eastAsia" w:ascii="宋体" w:hAnsi="宋体" w:eastAsia="宋体" w:cs="宋体"/>
                <w:b w:val="0"/>
                <w:bCs w:val="0"/>
                <w:color w:val="auto"/>
                <w:szCs w:val="24"/>
              </w:rPr>
              <w:t>黄色</w:t>
            </w:r>
          </w:p>
        </w:tc>
      </w:tr>
      <w:tr w14:paraId="16692D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098767A5">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4471" w:type="pct"/>
            <w:tcBorders>
              <w:tl2br w:val="nil"/>
              <w:tr2bl w:val="nil"/>
            </w:tcBorders>
            <w:noWrap w:val="0"/>
            <w:vAlign w:val="center"/>
          </w:tcPr>
          <w:p w14:paraId="02F08A58">
            <w:pPr>
              <w:adjustRightInd w:val="0"/>
              <w:snapToGrid w:val="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Cs w:val="21"/>
                <w:highlight w:val="none"/>
              </w:rPr>
              <w:t>技术数据</w:t>
            </w:r>
          </w:p>
        </w:tc>
      </w:tr>
      <w:tr w14:paraId="28333D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28" w:type="pct"/>
            <w:tcBorders>
              <w:tl2br w:val="nil"/>
              <w:tr2bl w:val="nil"/>
            </w:tcBorders>
            <w:noWrap w:val="0"/>
            <w:vAlign w:val="center"/>
          </w:tcPr>
          <w:p w14:paraId="59B76CCD">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.1</w:t>
            </w:r>
          </w:p>
        </w:tc>
        <w:tc>
          <w:tcPr>
            <w:tcW w:w="4471" w:type="pct"/>
            <w:tcBorders>
              <w:tl2br w:val="nil"/>
              <w:tr2bl w:val="nil"/>
            </w:tcBorders>
            <w:noWrap w:val="0"/>
            <w:vAlign w:val="center"/>
          </w:tcPr>
          <w:p w14:paraId="76D63BF9">
            <w:pPr>
              <w:adjustRightInd w:val="0"/>
              <w:snapToGrid w:val="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Cs w:val="21"/>
                <w:highlight w:val="none"/>
                <w:lang w:val="en-US" w:eastAsia="zh-CN"/>
              </w:rPr>
              <w:t>撒布机主要技术参数</w:t>
            </w:r>
          </w:p>
        </w:tc>
      </w:tr>
      <w:tr w14:paraId="50D90C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050F23FE">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w:t>
            </w:r>
          </w:p>
        </w:tc>
        <w:tc>
          <w:tcPr>
            <w:tcW w:w="4471" w:type="pct"/>
            <w:tcBorders>
              <w:tl2br w:val="nil"/>
              <w:tr2bl w:val="nil"/>
            </w:tcBorders>
            <w:noWrap w:val="0"/>
            <w:vAlign w:val="center"/>
          </w:tcPr>
          <w:p w14:paraId="692F1A98">
            <w:pPr>
              <w:keepNext w:val="0"/>
              <w:keepLines w:val="0"/>
              <w:widowControl/>
              <w:suppressLineNumbers w:val="0"/>
              <w:jc w:val="both"/>
              <w:rPr>
                <w:rFonts w:hint="eastAsia" w:ascii="宋体" w:hAnsi="宋体" w:eastAsia="宋体" w:cs="宋体"/>
                <w:color w:val="auto"/>
                <w:szCs w:val="21"/>
                <w:highlight w:val="none"/>
              </w:rPr>
            </w:pPr>
            <w:r>
              <w:rPr>
                <w:rFonts w:hint="eastAsia" w:ascii="宋体" w:hAnsi="宋体" w:eastAsia="宋体" w:cs="宋体"/>
                <w:color w:val="auto"/>
                <w:kern w:val="0"/>
                <w:sz w:val="21"/>
                <w:szCs w:val="21"/>
                <w:lang w:val="en-US" w:eastAsia="zh-CN" w:bidi="ar"/>
              </w:rPr>
              <w:t>总质量：≥2500kg</w:t>
            </w:r>
          </w:p>
        </w:tc>
      </w:tr>
      <w:tr w14:paraId="3E918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6FAA0ED1">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w:t>
            </w:r>
          </w:p>
        </w:tc>
        <w:tc>
          <w:tcPr>
            <w:tcW w:w="4471" w:type="pct"/>
            <w:tcBorders>
              <w:tl2br w:val="nil"/>
              <w:tr2bl w:val="nil"/>
            </w:tcBorders>
            <w:noWrap w:val="0"/>
            <w:vAlign w:val="center"/>
          </w:tcPr>
          <w:p w14:paraId="6B58DB1C">
            <w:pPr>
              <w:keepNext w:val="0"/>
              <w:keepLines w:val="0"/>
              <w:widowControl/>
              <w:suppressLineNumbers w:val="0"/>
              <w:jc w:val="both"/>
              <w:rPr>
                <w:rFonts w:hint="eastAsia" w:ascii="宋体" w:hAnsi="宋体" w:eastAsia="宋体" w:cs="宋体"/>
                <w:color w:val="auto"/>
                <w:szCs w:val="21"/>
                <w:highlight w:val="none"/>
              </w:rPr>
            </w:pPr>
            <w:r>
              <w:rPr>
                <w:rFonts w:hint="eastAsia" w:ascii="宋体" w:hAnsi="宋体" w:eastAsia="宋体" w:cs="宋体"/>
                <w:color w:val="auto"/>
                <w:kern w:val="0"/>
                <w:sz w:val="21"/>
                <w:szCs w:val="21"/>
                <w:lang w:val="en-US" w:eastAsia="zh-CN" w:bidi="ar"/>
              </w:rPr>
              <w:t>外形尺寸（长×宽×高 mm）≥5000±500×2260±500×2000±500</w:t>
            </w:r>
          </w:p>
        </w:tc>
      </w:tr>
      <w:tr w14:paraId="6C367B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8" w:type="pct"/>
            <w:tcBorders>
              <w:tl2br w:val="nil"/>
              <w:tr2bl w:val="nil"/>
            </w:tcBorders>
            <w:noWrap w:val="0"/>
            <w:vAlign w:val="center"/>
          </w:tcPr>
          <w:p w14:paraId="69EE86A0">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4.1.3</w:t>
            </w:r>
          </w:p>
        </w:tc>
        <w:tc>
          <w:tcPr>
            <w:tcW w:w="4471" w:type="pct"/>
            <w:tcBorders>
              <w:tl2br w:val="nil"/>
              <w:tr2bl w:val="nil"/>
            </w:tcBorders>
            <w:noWrap w:val="0"/>
            <w:vAlign w:val="center"/>
          </w:tcPr>
          <w:p w14:paraId="3B9BE91C">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lang w:val="en-US" w:eastAsia="zh-CN" w:bidi="ar"/>
              </w:rPr>
              <w:t>撒布机适当高度依据《公路养护安全作业规程》（JTG H30-2015）安装闪光箭头长×宽≥1200mm×400mm。</w:t>
            </w:r>
          </w:p>
        </w:tc>
      </w:tr>
      <w:tr w14:paraId="61105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528" w:type="pct"/>
            <w:tcBorders>
              <w:tl2br w:val="nil"/>
              <w:tr2bl w:val="nil"/>
            </w:tcBorders>
            <w:noWrap w:val="0"/>
            <w:vAlign w:val="center"/>
          </w:tcPr>
          <w:p w14:paraId="4E7AEF64">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4.1.4</w:t>
            </w:r>
          </w:p>
        </w:tc>
        <w:tc>
          <w:tcPr>
            <w:tcW w:w="4471" w:type="pct"/>
            <w:tcBorders>
              <w:tl2br w:val="nil"/>
              <w:tr2bl w:val="nil"/>
            </w:tcBorders>
            <w:noWrap w:val="0"/>
            <w:vAlign w:val="center"/>
          </w:tcPr>
          <w:p w14:paraId="421E7413">
            <w:pPr>
              <w:keepNext w:val="0"/>
              <w:keepLines w:val="0"/>
              <w:widowControl/>
              <w:suppressLineNumbers w:val="0"/>
              <w:jc w:val="both"/>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lang w:val="en-US" w:eastAsia="zh-CN" w:bidi="ar"/>
              </w:rPr>
              <w:t>撒布机：整机结构需采用防腐蚀结构设计，贮料仓内部、撒布系统及外露件须经防腐蚀表面处理涂有防腐涂层（静电喷涂工艺，表面喷涂需达到 SA2.5 级别），保证与盐类材料长期接触后不锈蚀，耐盐雾腐蚀：≥2000 小时。</w:t>
            </w:r>
          </w:p>
        </w:tc>
      </w:tr>
      <w:tr w14:paraId="20833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3E11E260">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4.1.5</w:t>
            </w:r>
          </w:p>
        </w:tc>
        <w:tc>
          <w:tcPr>
            <w:tcW w:w="4471" w:type="pct"/>
            <w:tcBorders>
              <w:tl2br w:val="nil"/>
              <w:tr2bl w:val="nil"/>
            </w:tcBorders>
            <w:noWrap w:val="0"/>
            <w:vAlign w:val="center"/>
          </w:tcPr>
          <w:p w14:paraId="5A9411AD">
            <w:pPr>
              <w:keepNext w:val="0"/>
              <w:keepLines w:val="0"/>
              <w:widowControl/>
              <w:suppressLineNumbers w:val="0"/>
              <w:jc w:val="both"/>
              <w:rPr>
                <w:rFonts w:hint="eastAsia" w:ascii="宋体" w:hAnsi="宋体" w:eastAsia="宋体" w:cs="宋体"/>
                <w:color w:val="auto"/>
                <w:szCs w:val="21"/>
                <w:highlight w:val="none"/>
              </w:rPr>
            </w:pPr>
            <w:r>
              <w:rPr>
                <w:rFonts w:hint="eastAsia" w:ascii="宋体" w:hAnsi="宋体" w:eastAsia="宋体" w:cs="宋体"/>
                <w:color w:val="auto"/>
                <w:kern w:val="0"/>
                <w:sz w:val="21"/>
                <w:szCs w:val="21"/>
                <w:lang w:val="en-US" w:eastAsia="zh-CN" w:bidi="ar"/>
              </w:rPr>
              <w:t>撒布机料仓容量：≥10m³。</w:t>
            </w:r>
          </w:p>
        </w:tc>
      </w:tr>
      <w:tr w14:paraId="7A83CC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52E9978C">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4.1.6</w:t>
            </w:r>
          </w:p>
        </w:tc>
        <w:tc>
          <w:tcPr>
            <w:tcW w:w="4471" w:type="pct"/>
            <w:tcBorders>
              <w:tl2br w:val="nil"/>
              <w:tr2bl w:val="nil"/>
            </w:tcBorders>
            <w:noWrap w:val="0"/>
            <w:vAlign w:val="center"/>
          </w:tcPr>
          <w:p w14:paraId="035BC42D">
            <w:pPr>
              <w:keepNext w:val="0"/>
              <w:keepLines w:val="0"/>
              <w:widowControl/>
              <w:suppressLineNumbers w:val="0"/>
              <w:jc w:val="both"/>
              <w:rPr>
                <w:rFonts w:hint="default" w:ascii="宋体" w:hAnsi="宋体" w:eastAsia="宋体" w:cs="宋体"/>
                <w:color w:val="auto"/>
                <w:szCs w:val="21"/>
                <w:highlight w:val="none"/>
                <w:lang w:val="en-US"/>
              </w:rPr>
            </w:pPr>
            <w:r>
              <w:rPr>
                <w:rFonts w:hint="eastAsia" w:ascii="宋体" w:hAnsi="宋体" w:eastAsia="宋体" w:cs="宋体"/>
                <w:color w:val="auto"/>
                <w:kern w:val="0"/>
                <w:sz w:val="21"/>
                <w:szCs w:val="21"/>
                <w:lang w:val="en-US" w:eastAsia="zh-CN" w:bidi="ar"/>
              </w:rPr>
              <w:t>撒布机需配置独立动力系统，功率≥18kw。</w:t>
            </w:r>
          </w:p>
        </w:tc>
      </w:tr>
      <w:tr w14:paraId="4969A8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528" w:type="pct"/>
            <w:tcBorders>
              <w:tl2br w:val="nil"/>
              <w:tr2bl w:val="nil"/>
            </w:tcBorders>
            <w:noWrap w:val="0"/>
            <w:vAlign w:val="center"/>
          </w:tcPr>
          <w:p w14:paraId="3810B6FF">
            <w:pPr>
              <w:adjustRightInd w:val="0"/>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4.1.7</w:t>
            </w:r>
          </w:p>
        </w:tc>
        <w:tc>
          <w:tcPr>
            <w:tcW w:w="4471" w:type="pct"/>
            <w:tcBorders>
              <w:tl2br w:val="nil"/>
              <w:tr2bl w:val="nil"/>
            </w:tcBorders>
            <w:noWrap w:val="0"/>
            <w:vAlign w:val="center"/>
          </w:tcPr>
          <w:p w14:paraId="310E4E3C">
            <w:pPr>
              <w:keepNext w:val="0"/>
              <w:keepLines w:val="0"/>
              <w:widowControl/>
              <w:suppressLineNumbers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lang w:val="en-US" w:eastAsia="zh-CN" w:bidi="ar"/>
              </w:rPr>
              <w:t>撒布机应具有左右对称、单左方向、单右方向撒布三种撒布模式，撒布宽度：1.2-12m之间，任意可调，可在驾驶室内实现左侧或右侧的单侧撒布，安装有缺料报警装置。</w:t>
            </w:r>
          </w:p>
        </w:tc>
      </w:tr>
      <w:tr w14:paraId="2DCA56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8" w:type="pct"/>
            <w:tcBorders>
              <w:tl2br w:val="nil"/>
              <w:tr2bl w:val="nil"/>
            </w:tcBorders>
            <w:noWrap w:val="0"/>
            <w:vAlign w:val="center"/>
          </w:tcPr>
          <w:p w14:paraId="5E60F8D0">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4.1.8</w:t>
            </w:r>
          </w:p>
        </w:tc>
        <w:tc>
          <w:tcPr>
            <w:tcW w:w="4471" w:type="pct"/>
            <w:tcBorders>
              <w:tl2br w:val="nil"/>
              <w:tr2bl w:val="nil"/>
            </w:tcBorders>
            <w:noWrap w:val="0"/>
            <w:vAlign w:val="center"/>
          </w:tcPr>
          <w:p w14:paraId="7436A396">
            <w:pPr>
              <w:keepNext w:val="0"/>
              <w:keepLines w:val="0"/>
              <w:widowControl/>
              <w:suppressLineNumbers w:val="0"/>
              <w:jc w:val="both"/>
              <w:rPr>
                <w:rFonts w:hint="eastAsia" w:ascii="宋体" w:hAnsi="宋体" w:eastAsia="宋体" w:cs="宋体"/>
                <w:color w:val="auto"/>
                <w:szCs w:val="21"/>
                <w:highlight w:val="none"/>
              </w:rPr>
            </w:pPr>
            <w:r>
              <w:rPr>
                <w:rFonts w:hint="eastAsia" w:ascii="宋体" w:hAnsi="宋体" w:eastAsia="宋体" w:cs="宋体"/>
                <w:color w:val="auto"/>
                <w:kern w:val="0"/>
                <w:sz w:val="21"/>
                <w:szCs w:val="21"/>
                <w:lang w:val="en-US" w:eastAsia="zh-CN" w:bidi="ar"/>
              </w:rPr>
              <w:t>驾驶室控制采用智能监控系统，在驾驶室内控制，可随时对撒布机启动及关闭、撒布量大小、撒盐盘（拨料器）转速等进行任意调节。</w:t>
            </w:r>
          </w:p>
        </w:tc>
      </w:tr>
      <w:tr w14:paraId="3DCC8F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2A0E9924">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4.1.9</w:t>
            </w:r>
          </w:p>
        </w:tc>
        <w:tc>
          <w:tcPr>
            <w:tcW w:w="4471" w:type="pct"/>
            <w:tcBorders>
              <w:tl2br w:val="nil"/>
              <w:tr2bl w:val="nil"/>
            </w:tcBorders>
            <w:noWrap w:val="0"/>
            <w:vAlign w:val="center"/>
          </w:tcPr>
          <w:p w14:paraId="077477E8">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撒布机配备防雨篷布，上网罩，撒布机末端配备导流板等装置。</w:t>
            </w:r>
          </w:p>
        </w:tc>
      </w:tr>
      <w:tr w14:paraId="09B261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8" w:type="pct"/>
            <w:tcBorders>
              <w:tl2br w:val="nil"/>
              <w:tr2bl w:val="nil"/>
            </w:tcBorders>
            <w:noWrap w:val="0"/>
            <w:vAlign w:val="center"/>
          </w:tcPr>
          <w:p w14:paraId="0AEC1FC3">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4.1.10</w:t>
            </w:r>
          </w:p>
        </w:tc>
        <w:tc>
          <w:tcPr>
            <w:tcW w:w="4471" w:type="pct"/>
            <w:tcBorders>
              <w:tl2br w:val="nil"/>
              <w:tr2bl w:val="nil"/>
            </w:tcBorders>
            <w:noWrap w:val="0"/>
            <w:vAlign w:val="center"/>
          </w:tcPr>
          <w:p w14:paraId="1B61C013">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lang w:val="en-US" w:eastAsia="zh-CN" w:bidi="ar"/>
              </w:rPr>
              <w:t>撒布盘对地高度可任意调节，以适应不同车型。撒布盘直径≥500mm；向上翻转带助力装置；以方便板结融雪物料清除。</w:t>
            </w:r>
          </w:p>
        </w:tc>
      </w:tr>
      <w:tr w14:paraId="5324E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7404DBD2">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4.1.11</w:t>
            </w:r>
          </w:p>
        </w:tc>
        <w:tc>
          <w:tcPr>
            <w:tcW w:w="4471" w:type="pct"/>
            <w:tcBorders>
              <w:tl2br w:val="nil"/>
              <w:tr2bl w:val="nil"/>
            </w:tcBorders>
            <w:noWrap w:val="0"/>
            <w:vAlign w:val="center"/>
          </w:tcPr>
          <w:p w14:paraId="0F1BEDC5">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lang w:val="en-US" w:eastAsia="zh-CN" w:bidi="ar"/>
              </w:rPr>
              <w:t>撒布机可实现不经撒布盘，通过向上翻转撒布盘可方便卸除撒布机内剩余融雪剂。</w:t>
            </w:r>
          </w:p>
        </w:tc>
      </w:tr>
      <w:tr w14:paraId="7BD63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2EC33DD4">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4.1.12</w:t>
            </w:r>
          </w:p>
        </w:tc>
        <w:tc>
          <w:tcPr>
            <w:tcW w:w="4471" w:type="pct"/>
            <w:tcBorders>
              <w:tl2br w:val="nil"/>
              <w:tr2bl w:val="nil"/>
            </w:tcBorders>
            <w:noWrap w:val="0"/>
            <w:vAlign w:val="center"/>
          </w:tcPr>
          <w:p w14:paraId="019A363D">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lang w:val="en-US" w:eastAsia="zh-CN" w:bidi="ar"/>
              </w:rPr>
              <w:t>钢制履带式链条式输料器，坚固耐用抗腐蚀性优良，履带有效宽度：≥ 450mm 。</w:t>
            </w:r>
          </w:p>
        </w:tc>
      </w:tr>
      <w:tr w14:paraId="59B80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8" w:type="pct"/>
            <w:tcBorders>
              <w:tl2br w:val="nil"/>
              <w:tr2bl w:val="nil"/>
            </w:tcBorders>
            <w:noWrap w:val="0"/>
            <w:vAlign w:val="center"/>
          </w:tcPr>
          <w:p w14:paraId="0298715B">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4.1.13</w:t>
            </w:r>
          </w:p>
        </w:tc>
        <w:tc>
          <w:tcPr>
            <w:tcW w:w="4471" w:type="pct"/>
            <w:tcBorders>
              <w:tl2br w:val="nil"/>
              <w:tr2bl w:val="nil"/>
            </w:tcBorders>
            <w:noWrap w:val="0"/>
            <w:vAlign w:val="center"/>
          </w:tcPr>
          <w:p w14:paraId="2F97739F">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lang w:val="en-US" w:eastAsia="zh-CN" w:bidi="ar"/>
              </w:rPr>
              <w:t>防雨布具备自动或手动启闭防雨篷布的装置，料仓带有过滤安全网，可以滤除融雪剂中大型异物，保护设备安全。</w:t>
            </w:r>
          </w:p>
        </w:tc>
      </w:tr>
      <w:tr w14:paraId="4DD9F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528" w:type="pct"/>
            <w:tcBorders>
              <w:tl2br w:val="nil"/>
              <w:tr2bl w:val="nil"/>
            </w:tcBorders>
            <w:noWrap w:val="0"/>
            <w:vAlign w:val="center"/>
          </w:tcPr>
          <w:p w14:paraId="6737B476">
            <w:pPr>
              <w:adjustRightInd w:val="0"/>
              <w:snapToGrid w:val="0"/>
              <w:jc w:val="both"/>
              <w:rPr>
                <w:rFonts w:hint="eastAsia" w:ascii="宋体" w:hAnsi="宋体" w:eastAsia="宋体" w:cs="宋体"/>
                <w:color w:val="auto"/>
                <w:szCs w:val="21"/>
                <w:highlight w:val="none"/>
                <w:lang w:val="en-US" w:eastAsia="zh-CN"/>
              </w:rPr>
            </w:pPr>
            <w:bookmarkStart w:id="83" w:name="OLE_LINK1"/>
            <w:r>
              <w:rPr>
                <w:rFonts w:hint="eastAsia" w:ascii="宋体" w:hAnsi="宋体" w:eastAsia="宋体" w:cs="宋体"/>
                <w:color w:val="auto"/>
                <w:szCs w:val="21"/>
                <w:highlight w:val="none"/>
                <w:lang w:val="en-US" w:eastAsia="zh-CN"/>
              </w:rPr>
              <w:t>4.1.14</w:t>
            </w:r>
            <w:bookmarkEnd w:id="83"/>
          </w:p>
        </w:tc>
        <w:tc>
          <w:tcPr>
            <w:tcW w:w="4471" w:type="pct"/>
            <w:tcBorders>
              <w:tl2br w:val="nil"/>
              <w:tr2bl w:val="nil"/>
            </w:tcBorders>
            <w:noWrap w:val="0"/>
            <w:vAlign w:val="center"/>
          </w:tcPr>
          <w:p w14:paraId="19E1BB97">
            <w:pPr>
              <w:keepNext w:val="0"/>
              <w:keepLines w:val="0"/>
              <w:widowControl/>
              <w:suppressLineNumbers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lang w:val="en-US" w:eastAsia="zh-CN" w:bidi="ar"/>
              </w:rPr>
              <w:t>料仓内部设有防止融雪剂板结的装置，该装置用于防止由于融雪剂因运输颠簸或受潮板结而无法输送的现象；</w:t>
            </w:r>
          </w:p>
        </w:tc>
      </w:tr>
      <w:tr w14:paraId="779FA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1D54B805">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4.1.15</w:t>
            </w:r>
          </w:p>
        </w:tc>
        <w:tc>
          <w:tcPr>
            <w:tcW w:w="4471" w:type="pct"/>
            <w:tcBorders>
              <w:tl2br w:val="nil"/>
              <w:tr2bl w:val="nil"/>
            </w:tcBorders>
            <w:noWrap w:val="0"/>
            <w:vAlign w:val="center"/>
          </w:tcPr>
          <w:p w14:paraId="5C43F048">
            <w:pPr>
              <w:keepNext w:val="0"/>
              <w:keepLines w:val="0"/>
              <w:widowControl/>
              <w:suppressLineNumbers w:val="0"/>
              <w:jc w:val="both"/>
              <w:rPr>
                <w:rFonts w:hint="eastAsia" w:ascii="宋体" w:hAnsi="宋体" w:eastAsia="宋体" w:cs="宋体"/>
                <w:color w:val="auto"/>
                <w:kern w:val="0"/>
                <w:sz w:val="21"/>
                <w:szCs w:val="21"/>
                <w:lang w:val="en-US" w:eastAsia="zh-CN" w:bidi="ar"/>
              </w:rPr>
            </w:pPr>
            <w:r>
              <w:rPr>
                <w:rFonts w:hint="eastAsia" w:ascii="宋体" w:hAnsi="宋体" w:cs="宋体"/>
                <w:color w:val="auto"/>
                <w:szCs w:val="21"/>
                <w:highlight w:val="none"/>
              </w:rPr>
              <w:t>交货期： ≤</w:t>
            </w:r>
            <w:r>
              <w:rPr>
                <w:rFonts w:hint="eastAsia" w:cs="宋体"/>
                <w:color w:val="auto"/>
                <w:szCs w:val="21"/>
                <w:highlight w:val="none"/>
                <w:lang w:val="en-US" w:eastAsia="zh-CN"/>
              </w:rPr>
              <w:t>60</w:t>
            </w:r>
            <w:r>
              <w:rPr>
                <w:rFonts w:hint="eastAsia" w:ascii="宋体" w:hAnsi="宋体" w:cs="宋体"/>
                <w:color w:val="auto"/>
                <w:szCs w:val="21"/>
                <w:highlight w:val="none"/>
              </w:rPr>
              <w:t xml:space="preserve"> 天（</w:t>
            </w:r>
            <w:r>
              <w:rPr>
                <w:rFonts w:hint="eastAsia" w:cs="宋体"/>
                <w:color w:val="auto"/>
                <w:szCs w:val="21"/>
                <w:highlight w:val="none"/>
                <w:lang w:val="en-US" w:eastAsia="zh-CN"/>
              </w:rPr>
              <w:t>合同签订后60天</w:t>
            </w:r>
            <w:r>
              <w:rPr>
                <w:rFonts w:hint="eastAsia" w:ascii="宋体" w:hAnsi="宋体" w:cs="宋体"/>
                <w:color w:val="auto"/>
                <w:szCs w:val="21"/>
                <w:highlight w:val="none"/>
              </w:rPr>
              <w:t>）</w:t>
            </w:r>
          </w:p>
        </w:tc>
      </w:tr>
      <w:tr w14:paraId="5A1AA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528" w:type="pct"/>
            <w:tcBorders>
              <w:tl2br w:val="nil"/>
              <w:tr2bl w:val="nil"/>
            </w:tcBorders>
            <w:noWrap w:val="0"/>
            <w:vAlign w:val="center"/>
          </w:tcPr>
          <w:p w14:paraId="7D383CF5">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4.1.16</w:t>
            </w:r>
          </w:p>
        </w:tc>
        <w:tc>
          <w:tcPr>
            <w:tcW w:w="4471" w:type="pct"/>
            <w:tcBorders>
              <w:tl2br w:val="nil"/>
              <w:tr2bl w:val="nil"/>
            </w:tcBorders>
            <w:noWrap w:val="0"/>
            <w:vAlign w:val="center"/>
          </w:tcPr>
          <w:p w14:paraId="5669C2E7">
            <w:pPr>
              <w:keepNext w:val="0"/>
              <w:keepLines w:val="0"/>
              <w:widowControl/>
              <w:suppressLineNumbers w:val="0"/>
              <w:jc w:val="both"/>
              <w:rPr>
                <w:rFonts w:hint="eastAsia" w:ascii="宋体" w:hAnsi="宋体" w:eastAsia="宋体" w:cs="宋体"/>
                <w:color w:val="auto"/>
                <w:kern w:val="0"/>
                <w:sz w:val="21"/>
                <w:szCs w:val="21"/>
                <w:lang w:val="en-US" w:eastAsia="zh-CN" w:bidi="ar"/>
              </w:rPr>
            </w:pPr>
            <w:r>
              <w:rPr>
                <w:rFonts w:hint="eastAsia" w:ascii="宋体" w:hAnsi="宋体" w:cs="宋体"/>
                <w:color w:val="auto"/>
                <w:szCs w:val="21"/>
                <w:highlight w:val="none"/>
              </w:rPr>
              <w:t>质保期：</w:t>
            </w:r>
            <w:r>
              <w:rPr>
                <w:rFonts w:hint="eastAsia" w:cs="宋体"/>
                <w:color w:val="auto"/>
                <w:szCs w:val="21"/>
                <w:highlight w:val="none"/>
                <w:lang w:val="en-US" w:eastAsia="zh-CN"/>
              </w:rPr>
              <w:t>12</w:t>
            </w:r>
            <w:r>
              <w:rPr>
                <w:rFonts w:hint="eastAsia" w:ascii="宋体" w:hAnsi="宋体" w:cs="宋体"/>
                <w:color w:val="auto"/>
                <w:szCs w:val="21"/>
                <w:highlight w:val="none"/>
              </w:rPr>
              <w:t>个月</w:t>
            </w:r>
          </w:p>
        </w:tc>
      </w:tr>
      <w:tr w14:paraId="12150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8" w:type="pct"/>
            <w:tcBorders>
              <w:tl2br w:val="nil"/>
              <w:tr2bl w:val="nil"/>
            </w:tcBorders>
            <w:noWrap w:val="0"/>
            <w:vAlign w:val="center"/>
          </w:tcPr>
          <w:p w14:paraId="27441D5C">
            <w:pPr>
              <w:adjustRightInd w:val="0"/>
              <w:snapToGrid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4.1.17</w:t>
            </w:r>
          </w:p>
        </w:tc>
        <w:tc>
          <w:tcPr>
            <w:tcW w:w="4471" w:type="pct"/>
            <w:tcBorders>
              <w:tl2br w:val="nil"/>
              <w:tr2bl w:val="nil"/>
            </w:tcBorders>
            <w:noWrap w:val="0"/>
            <w:vAlign w:val="center"/>
          </w:tcPr>
          <w:p w14:paraId="0BABBF8A">
            <w:pPr>
              <w:keepNext w:val="0"/>
              <w:keepLines w:val="0"/>
              <w:widowControl/>
              <w:suppressLineNumbers w:val="0"/>
              <w:jc w:val="both"/>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4台撒布机限价：55.6万元</w:t>
            </w:r>
          </w:p>
        </w:tc>
      </w:tr>
    </w:tbl>
    <w:p w14:paraId="54138A01">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4" w:name="_Toc5145_WPSOffice_Level1"/>
      <w:bookmarkStart w:id="85" w:name="_Toc27552_WPSOffice_Level1"/>
      <w:bookmarkStart w:id="86" w:name="_Toc1914_WPSOffice_Level1"/>
      <w:bookmarkStart w:id="87" w:name="_Toc17394_WPSOffice_Level1"/>
      <w:r>
        <w:rPr>
          <w:rFonts w:ascii="Times New Roman" w:hAnsi="Times New Roman" w:eastAsia="黑体" w:cs="Times New Roman"/>
          <w:sz w:val="50"/>
          <w:szCs w:val="50"/>
        </w:rPr>
        <w:t>响应文件</w:t>
      </w:r>
      <w:bookmarkEnd w:id="84"/>
      <w:bookmarkEnd w:id="85"/>
      <w:bookmarkEnd w:id="86"/>
      <w:bookmarkEnd w:id="87"/>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8" w:name="_Toc25232_WPSOffice_Level2"/>
      <w:bookmarkStart w:id="89"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8"/>
      <w:bookmarkEnd w:id="89"/>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90" w:name="_Toc31577_WPSOffice_Level2"/>
      <w:bookmarkStart w:id="91"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90"/>
      <w:bookmarkEnd w:id="91"/>
    </w:p>
    <w:p w14:paraId="35ECE31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92" w:name="_Toc22351_WPSOffice_Level2"/>
      <w:bookmarkStart w:id="93" w:name="_Toc21974_WPSOffice_Level2"/>
      <w:r>
        <w:rPr>
          <w:rFonts w:ascii="Times New Roman" w:hAnsi="Times New Roman" w:eastAsia="黑体" w:cs="Times New Roman"/>
          <w:sz w:val="28"/>
          <w:szCs w:val="28"/>
        </w:rPr>
        <w:t>目录</w:t>
      </w:r>
      <w:bookmarkEnd w:id="92"/>
      <w:bookmarkEnd w:id="93"/>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4" w:name="_Toc6353_WPSOffice_Level1"/>
      <w:bookmarkStart w:id="95" w:name="_Toc30529_WPSOffice_Level1"/>
      <w:bookmarkStart w:id="96" w:name="_Toc11424_WPSOffice_Level1"/>
      <w:bookmarkStart w:id="97" w:name="_Toc23368_WPSOffice_Level1"/>
      <w:bookmarkStart w:id="98" w:name="_Toc12670_WPSOffice_Level1"/>
      <w:r>
        <w:rPr>
          <w:rFonts w:ascii="Times New Roman" w:hAnsi="Times New Roman" w:eastAsia="黑体" w:cs="Times New Roman"/>
          <w:sz w:val="24"/>
        </w:rPr>
        <w:t>一、报价函</w:t>
      </w:r>
      <w:bookmarkEnd w:id="94"/>
      <w:bookmarkEnd w:id="95"/>
      <w:bookmarkEnd w:id="96"/>
      <w:bookmarkEnd w:id="97"/>
    </w:p>
    <w:p w14:paraId="60AED60F">
      <w:pPr>
        <w:spacing w:line="440" w:lineRule="exact"/>
        <w:ind w:left="1619" w:leftChars="771"/>
        <w:rPr>
          <w:rFonts w:ascii="Times New Roman" w:hAnsi="Times New Roman" w:eastAsia="黑体" w:cs="Times New Roman"/>
          <w:sz w:val="24"/>
        </w:rPr>
      </w:pPr>
      <w:bookmarkStart w:id="99" w:name="_Toc32729_WPSOffice_Level1"/>
      <w:bookmarkStart w:id="100" w:name="_Toc31927_WPSOffice_Level1"/>
      <w:bookmarkStart w:id="101" w:name="_Toc5317_WPSOffice_Level1"/>
      <w:bookmarkStart w:id="102" w:name="_Toc21229_WPSOffice_Level1"/>
      <w:r>
        <w:rPr>
          <w:rFonts w:ascii="Times New Roman" w:hAnsi="Times New Roman" w:eastAsia="黑体" w:cs="Times New Roman"/>
          <w:sz w:val="24"/>
        </w:rPr>
        <w:t>二、法定代表人身份证明及授权委托书</w:t>
      </w:r>
      <w:bookmarkEnd w:id="99"/>
      <w:bookmarkEnd w:id="100"/>
      <w:bookmarkEnd w:id="101"/>
      <w:bookmarkEnd w:id="102"/>
    </w:p>
    <w:p w14:paraId="11A59D0A">
      <w:pPr>
        <w:spacing w:line="440" w:lineRule="exact"/>
        <w:ind w:left="1619" w:leftChars="771"/>
        <w:rPr>
          <w:rFonts w:ascii="Times New Roman" w:hAnsi="Times New Roman" w:eastAsia="黑体" w:cs="Times New Roman"/>
          <w:sz w:val="24"/>
        </w:rPr>
      </w:pPr>
      <w:bookmarkStart w:id="103" w:name="_Toc23356_WPSOffice_Level1"/>
      <w:bookmarkStart w:id="104" w:name="_Toc25965_WPSOffice_Level1"/>
      <w:bookmarkStart w:id="105" w:name="_Toc29085_WPSOffice_Level1"/>
      <w:bookmarkStart w:id="106"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3"/>
      <w:bookmarkEnd w:id="104"/>
      <w:bookmarkEnd w:id="105"/>
      <w:bookmarkEnd w:id="106"/>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7" w:name="_Toc7453_WPSOffice_Level1"/>
      <w:bookmarkStart w:id="108" w:name="_Toc10608_WPSOffice_Level1"/>
      <w:bookmarkStart w:id="109" w:name="_Toc18964_WPSOffice_Level1"/>
      <w:bookmarkStart w:id="110"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7"/>
      <w:bookmarkEnd w:id="108"/>
      <w:bookmarkEnd w:id="109"/>
      <w:bookmarkEnd w:id="110"/>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1" w:name="_Toc1578_WPSOffice_Level1"/>
      <w:bookmarkStart w:id="112" w:name="_Toc19601_WPSOffice_Level1"/>
      <w:bookmarkStart w:id="113" w:name="_Toc23751_WPSOffice_Level1"/>
      <w:bookmarkStart w:id="114" w:name="_Toc9006_WPSOffice_Level1"/>
      <w:r>
        <w:rPr>
          <w:rFonts w:hint="eastAsia" w:ascii="Times New Roman" w:hAnsi="Times New Roman" w:eastAsia="黑体" w:cs="Times New Roman"/>
          <w:sz w:val="24"/>
        </w:rPr>
        <w:t>五、</w:t>
      </w:r>
      <w:bookmarkEnd w:id="111"/>
      <w:bookmarkEnd w:id="112"/>
      <w:bookmarkEnd w:id="113"/>
      <w:bookmarkEnd w:id="114"/>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5" w:name="_Toc31314_WPSOffice_Level1"/>
      <w:bookmarkStart w:id="116" w:name="_Toc24082_WPSOffice_Level1"/>
      <w:bookmarkStart w:id="117" w:name="_Toc24262_WPSOffice_Level1"/>
      <w:bookmarkStart w:id="118"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5"/>
      <w:bookmarkEnd w:id="116"/>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9" w:name="_Toc32220_WPSOffice_Level1"/>
      <w:bookmarkStart w:id="120" w:name="_Toc20930_WPSOffice_Level1"/>
      <w:r>
        <w:rPr>
          <w:rFonts w:hint="eastAsia" w:ascii="Times New Roman" w:hAnsi="Times New Roman" w:eastAsia="黑体" w:cs="Times New Roman"/>
          <w:sz w:val="24"/>
        </w:rPr>
        <w:t>七</w:t>
      </w:r>
      <w:bookmarkEnd w:id="117"/>
      <w:bookmarkEnd w:id="118"/>
      <w:bookmarkEnd w:id="119"/>
      <w:bookmarkEnd w:id="120"/>
      <w:bookmarkStart w:id="121" w:name="_Toc32648_WPSOffice_Level1"/>
      <w:bookmarkStart w:id="122" w:name="_Toc30273_WPSOffice_Level1"/>
      <w:bookmarkStart w:id="123" w:name="_Toc25804_WPSOffice_Level1"/>
      <w:bookmarkStart w:id="124" w:name="_Toc27403_WPSOffice_Level1"/>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5" w:name="_Toc23147_WPSOffice_Level1"/>
      <w:bookmarkStart w:id="126" w:name="_Toc30234_WPSOffice_Level1"/>
      <w:bookmarkStart w:id="127" w:name="_Toc4051_WPSOffice_Level1"/>
      <w:bookmarkStart w:id="128" w:name="_Toc32152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5"/>
      <w:bookmarkEnd w:id="126"/>
      <w:bookmarkEnd w:id="127"/>
      <w:bookmarkEnd w:id="128"/>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9" w:name="_Toc16988_WPSOffice_Level1"/>
      <w:bookmarkStart w:id="130" w:name="_Toc5885_WPSOffice_Level1"/>
      <w:r>
        <w:rPr>
          <w:rFonts w:hint="eastAsia" w:ascii="Times New Roman" w:hAnsi="Times New Roman" w:eastAsia="黑体" w:cs="Times New Roman"/>
          <w:sz w:val="24"/>
        </w:rPr>
        <w:t>九、其他材料</w:t>
      </w:r>
      <w:bookmarkEnd w:id="98"/>
      <w:bookmarkEnd w:id="129"/>
      <w:bookmarkEnd w:id="130"/>
    </w:p>
    <w:p w14:paraId="00A9D6F2">
      <w:pPr>
        <w:spacing w:line="440" w:lineRule="exact"/>
        <w:ind w:left="1619" w:leftChars="771"/>
        <w:rPr>
          <w:rFonts w:ascii="Times New Roman" w:hAnsi="Times New Roman" w:eastAsia="黑体" w:cs="Times New Roman"/>
          <w:sz w:val="24"/>
        </w:rPr>
      </w:pPr>
    </w:p>
    <w:p w14:paraId="32C7F47B">
      <w:pPr>
        <w:numPr>
          <w:ilvl w:val="0"/>
          <w:numId w:val="0"/>
        </w:numPr>
        <w:spacing w:line="440" w:lineRule="exact"/>
        <w:jc w:val="center"/>
      </w:pPr>
      <w:r>
        <w:rPr>
          <w:rFonts w:ascii="Times New Roman" w:hAnsi="Times New Roman" w:eastAsia="黑体" w:cs="Times New Roman"/>
          <w:sz w:val="20"/>
          <w:szCs w:val="20"/>
        </w:rPr>
        <w:br w:type="page"/>
      </w:r>
      <w:bookmarkStart w:id="131" w:name="_Toc29399_WPSOffice_Level1"/>
      <w:bookmarkStart w:id="132" w:name="_Toc2765_WPSOffice_Level1"/>
      <w:bookmarkStart w:id="133" w:name="_Toc30031_WPSOffice_Level1"/>
      <w:bookmarkStart w:id="134" w:name="_Toc1687_WPSOffice_Level1"/>
      <w:bookmarkStart w:id="135" w:name="_Toc18312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1"/>
      <w:bookmarkEnd w:id="132"/>
      <w:bookmarkEnd w:id="133"/>
      <w:bookmarkEnd w:id="134"/>
      <w:bookmarkEnd w:id="135"/>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5"/>
        <w:numPr>
          <w:ilvl w:val="0"/>
          <w:numId w:val="0"/>
        </w:numPr>
        <w:ind w:left="417" w:leftChars="0"/>
      </w:pPr>
    </w:p>
    <w:p w14:paraId="266AC9C5">
      <w:pPr>
        <w:rPr>
          <w:rFonts w:ascii="Times New Roman" w:hAnsi="Times New Roman" w:cs="Times New Roman"/>
          <w:sz w:val="24"/>
        </w:rPr>
      </w:pPr>
    </w:p>
    <w:p w14:paraId="6D62F0AA">
      <w:pPr>
        <w:pStyle w:val="5"/>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6" w:name="_Toc8695_WPSOffice_Level1"/>
      <w:bookmarkStart w:id="137" w:name="_Toc18668_WPSOffice_Level1"/>
      <w:bookmarkStart w:id="138" w:name="_Toc32350_WPSOffice_Level1"/>
      <w:bookmarkStart w:id="139" w:name="_Toc12530_WPSOffice_Level1"/>
      <w:bookmarkStart w:id="140" w:name="_Toc14563_WPSOffice_Level1"/>
      <w:r>
        <w:rPr>
          <w:rFonts w:ascii="Times New Roman" w:hAnsi="Times New Roman" w:eastAsia="黑体" w:cs="Times New Roman"/>
          <w:sz w:val="28"/>
          <w:szCs w:val="28"/>
        </w:rPr>
        <w:t>二、法定代表人身份证明及授权委托书</w:t>
      </w:r>
      <w:bookmarkEnd w:id="136"/>
      <w:bookmarkEnd w:id="137"/>
      <w:bookmarkEnd w:id="138"/>
      <w:bookmarkEnd w:id="139"/>
      <w:bookmarkEnd w:id="140"/>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1" w:name="_Toc20803_WPSOffice_Level2"/>
      <w:bookmarkStart w:id="142" w:name="_Toc5153_WPSOffice_Level2"/>
      <w:r>
        <w:rPr>
          <w:rFonts w:ascii="Times New Roman" w:hAnsi="Times New Roman" w:eastAsia="黑体" w:cs="Times New Roman"/>
          <w:bCs/>
          <w:sz w:val="28"/>
          <w:szCs w:val="28"/>
        </w:rPr>
        <w:t>2-1 法定代表人身份证明</w:t>
      </w:r>
      <w:bookmarkEnd w:id="141"/>
      <w:bookmarkEnd w:id="142"/>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pPr>
    </w:p>
    <w:p w14:paraId="67241C87">
      <w:pPr>
        <w:topLinePunct/>
        <w:spacing w:line="440" w:lineRule="exact"/>
        <w:rPr>
          <w:rFonts w:ascii="Times New Roman" w:hAnsi="Times New Roman" w:eastAsia="黑体" w:cs="Times New Roman"/>
          <w:sz w:val="24"/>
        </w:rPr>
      </w:pPr>
    </w:p>
    <w:p w14:paraId="0055B659">
      <w:pPr>
        <w:topLinePunct/>
        <w:spacing w:line="440" w:lineRule="exact"/>
        <w:rPr>
          <w:rFonts w:ascii="Times New Roman" w:hAnsi="Times New Roman" w:eastAsia="黑体" w:cs="Times New Roman"/>
          <w:sz w:val="24"/>
        </w:rPr>
      </w:pPr>
    </w:p>
    <w:p w14:paraId="282812EC">
      <w:pPr>
        <w:topLinePunct/>
        <w:spacing w:line="440" w:lineRule="exact"/>
        <w:rPr>
          <w:rFonts w:ascii="Times New Roman" w:hAnsi="Times New Roman" w:eastAsia="黑体" w:cs="Times New Roman"/>
          <w:sz w:val="24"/>
        </w:rPr>
      </w:pPr>
    </w:p>
    <w:p w14:paraId="019C12E1">
      <w:pPr>
        <w:topLinePunct/>
        <w:spacing w:line="440" w:lineRule="exact"/>
        <w:rPr>
          <w:rFonts w:ascii="Times New Roman" w:hAnsi="Times New Roman" w:eastAsia="黑体" w:cs="Times New Roman"/>
          <w:sz w:val="24"/>
        </w:rPr>
      </w:pPr>
    </w:p>
    <w:p w14:paraId="5EFF9F2A">
      <w:pPr>
        <w:topLinePunct/>
        <w:spacing w:line="440" w:lineRule="exact"/>
        <w:ind w:left="315" w:hanging="315" w:hangingChars="150"/>
        <w:rPr>
          <w:rFonts w:ascii="Times New Roman" w:hAnsi="Times New Roman" w:eastAsia="黑体" w:cs="Times New Roman"/>
          <w:szCs w:val="21"/>
        </w:rPr>
      </w:pPr>
    </w:p>
    <w:p w14:paraId="7EE0878B">
      <w:pPr>
        <w:topLinePunct/>
        <w:spacing w:line="440" w:lineRule="exact"/>
        <w:ind w:left="315" w:hanging="315" w:hangingChars="150"/>
        <w:rPr>
          <w:rFonts w:ascii="Times New Roman" w:hAnsi="Times New Roman" w:eastAsia="黑体" w:cs="Times New Roman"/>
          <w:bCs/>
          <w:szCs w:val="21"/>
        </w:rPr>
      </w:pPr>
    </w:p>
    <w:p w14:paraId="7402FD1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43" w:name="_Toc19768_WPSOffice_Level2"/>
      <w:bookmarkStart w:id="144" w:name="_Toc12035_WPSOffice_Level2"/>
      <w:r>
        <w:rPr>
          <w:rFonts w:ascii="Times New Roman" w:hAnsi="Times New Roman" w:eastAsia="黑体" w:cs="Times New Roman"/>
          <w:bCs/>
          <w:sz w:val="28"/>
          <w:szCs w:val="28"/>
        </w:rPr>
        <w:t>2-2 授权委托书</w:t>
      </w:r>
      <w:bookmarkEnd w:id="143"/>
      <w:bookmarkEnd w:id="144"/>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pPr>
    </w:p>
    <w:p w14:paraId="3AFCDB06">
      <w:pPr>
        <w:pStyle w:val="2"/>
        <w:rPr>
          <w:rFonts w:ascii="Times New Roman" w:hAnsi="Times New Roman" w:eastAsia="黑体" w:cs="Times New Roman"/>
          <w:sz w:val="24"/>
        </w:rPr>
      </w:pPr>
    </w:p>
    <w:p w14:paraId="101BEFC5">
      <w:pPr>
        <w:pStyle w:val="2"/>
        <w:rPr>
          <w:rFonts w:ascii="Times New Roman" w:hAnsi="Times New Roman" w:eastAsia="黑体" w:cs="Times New Roman"/>
          <w:sz w:val="24"/>
        </w:rPr>
      </w:pPr>
    </w:p>
    <w:p w14:paraId="435E097D">
      <w:pPr>
        <w:pStyle w:val="2"/>
        <w:rPr>
          <w:rFonts w:ascii="Times New Roman" w:hAnsi="Times New Roman" w:eastAsia="黑体" w:cs="Times New Roman"/>
          <w:sz w:val="24"/>
        </w:rPr>
      </w:pPr>
    </w:p>
    <w:p w14:paraId="39E8FBF2">
      <w:pPr>
        <w:pStyle w:val="2"/>
        <w:rPr>
          <w:rFonts w:ascii="Times New Roman" w:hAnsi="Times New Roman" w:eastAsia="黑体" w:cs="Times New Roman"/>
          <w:sz w:val="24"/>
        </w:rPr>
      </w:pPr>
    </w:p>
    <w:p w14:paraId="6BE609F1">
      <w:pPr>
        <w:pStyle w:val="2"/>
        <w:rPr>
          <w:rFonts w:ascii="Times New Roman" w:hAnsi="Times New Roman" w:eastAsia="黑体" w:cs="Times New Roman"/>
          <w:sz w:val="24"/>
        </w:rPr>
      </w:pPr>
    </w:p>
    <w:p w14:paraId="22FCD66D">
      <w:pPr>
        <w:pStyle w:val="2"/>
        <w:rPr>
          <w:rFonts w:ascii="Times New Roman" w:hAnsi="Times New Roman" w:eastAsia="黑体" w:cs="Times New Roman"/>
          <w:sz w:val="24"/>
        </w:rPr>
      </w:pPr>
    </w:p>
    <w:p w14:paraId="04CFC203">
      <w:pPr>
        <w:pStyle w:val="2"/>
        <w:rPr>
          <w:rFonts w:ascii="Times New Roman" w:hAnsi="Times New Roman" w:eastAsia="黑体" w:cs="Times New Roman"/>
          <w:sz w:val="24"/>
        </w:rPr>
      </w:pPr>
    </w:p>
    <w:p w14:paraId="691C6D5F">
      <w:pPr>
        <w:pStyle w:val="2"/>
        <w:rPr>
          <w:rFonts w:ascii="Times New Roman" w:hAnsi="Times New Roman" w:eastAsia="黑体" w:cs="Times New Roman"/>
          <w:sz w:val="24"/>
        </w:r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我方参加了的采购报价，若我方中标，我方在此承诺：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pPr>
    </w:p>
    <w:p w14:paraId="34F419A4">
      <w:pPr>
        <w:pStyle w:val="2"/>
        <w:rPr>
          <w:rFonts w:ascii="Times New Roman" w:hAnsi="Times New Roman" w:eastAsia="黑体" w:cs="Times New Roman"/>
          <w:sz w:val="24"/>
        </w:rPr>
      </w:pPr>
    </w:p>
    <w:p w14:paraId="491F9AEC">
      <w:pPr>
        <w:spacing w:line="360" w:lineRule="exact"/>
        <w:ind w:left="360" w:hanging="360" w:hangingChars="200"/>
        <w:rPr>
          <w:rFonts w:ascii="Times New Roman" w:hAnsi="Times New Roman" w:eastAsia="黑体" w:cs="Times New Roman"/>
          <w:sz w:val="18"/>
          <w:szCs w:val="18"/>
        </w:rPr>
      </w:pPr>
    </w:p>
    <w:p w14:paraId="240F8A1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854191A">
      <w:pPr>
        <w:spacing w:line="440" w:lineRule="exact"/>
        <w:jc w:val="center"/>
        <w:rPr>
          <w:rFonts w:ascii="Times New Roman" w:hAnsi="Times New Roman" w:eastAsia="黑体" w:cs="Times New Roman"/>
          <w:sz w:val="28"/>
          <w:szCs w:val="28"/>
        </w:rPr>
      </w:pPr>
      <w:bookmarkStart w:id="145" w:name="_Toc24530_WPSOffice_Level1"/>
      <w:bookmarkStart w:id="146" w:name="_Toc32085_WPSOffice_Level1"/>
      <w:bookmarkStart w:id="147" w:name="_Toc15186_WPSOffice_Level1"/>
      <w:bookmarkStart w:id="148" w:name="_Toc24567_WPSOffice_Level1"/>
      <w:bookmarkStart w:id="149"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5"/>
      <w:bookmarkEnd w:id="146"/>
      <w:bookmarkEnd w:id="147"/>
      <w:bookmarkEnd w:id="148"/>
      <w:r>
        <w:rPr>
          <w:rFonts w:hint="eastAsia" w:ascii="Times New Roman" w:hAnsi="Times New Roman" w:eastAsia="黑体" w:cs="Times New Roman"/>
          <w:sz w:val="28"/>
          <w:szCs w:val="28"/>
        </w:rPr>
        <w:t>报价清单</w:t>
      </w:r>
      <w:bookmarkEnd w:id="149"/>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2．除非合同另有规定，清单中综合单价和总价应包括了为实施和完成合同所需的设计费、制造费、材料费、税费、运输费、检测费、验收费、安装调试费、车辆上牌费、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sz w:val="24"/>
          <w:szCs w:val="24"/>
        </w:rPr>
        <w:t>等达到使用条件及质保期维护维修的一切费用，以及合同约定的所有责任、义务和一般风险。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0" w:name="_Toc10436_WPSOffice_Level1"/>
      <w:bookmarkStart w:id="151" w:name="_Toc7738_WPSOffice_Level1"/>
      <w:bookmarkStart w:id="152" w:name="_Toc23545_WPSOffice_Level1"/>
      <w:bookmarkStart w:id="153" w:name="_Toc22815_WPSOffice_Level1"/>
      <w:bookmarkStart w:id="154"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5" w:name="_Toc2807_WPSOffice_Level2"/>
      <w:bookmarkStart w:id="156" w:name="_Toc27600_WPSOffice_Level2"/>
      <w:r>
        <w:rPr>
          <w:rFonts w:ascii="Times New Roman" w:hAnsi="Times New Roman" w:eastAsia="黑体" w:cs="Times New Roman"/>
          <w:sz w:val="28"/>
          <w:szCs w:val="28"/>
        </w:rPr>
        <w:t>供应商基本情况</w:t>
      </w:r>
      <w:bookmarkEnd w:id="150"/>
      <w:bookmarkEnd w:id="151"/>
      <w:bookmarkEnd w:id="152"/>
      <w:bookmarkEnd w:id="153"/>
      <w:bookmarkEnd w:id="154"/>
      <w:bookmarkEnd w:id="155"/>
      <w:bookmarkEnd w:id="156"/>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pPr>
    </w:p>
    <w:p w14:paraId="3B5C8061">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7" w:name="_Toc19004_WPSOffice_Level1"/>
      <w:bookmarkStart w:id="158" w:name="_Toc1452_WPSOffice_Level1"/>
      <w:bookmarkStart w:id="159" w:name="_Toc3772_WPSOffice_Level1"/>
      <w:bookmarkStart w:id="160" w:name="_Toc18547_WPSOffice_Level1"/>
      <w:bookmarkStart w:id="161"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7"/>
      <w:bookmarkEnd w:id="158"/>
      <w:bookmarkEnd w:id="159"/>
      <w:bookmarkEnd w:id="160"/>
      <w:bookmarkEnd w:id="161"/>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rPr>
        <w:t>2、业绩证明材料要求：近3年内销售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val="en-US"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2"/>
        <w:rPr>
          <w:rFonts w:ascii="Times New Roman" w:hAnsi="Times New Roman"/>
        </w:rPr>
      </w:pPr>
    </w:p>
    <w:p w14:paraId="50A3DD9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1660E3B">
      <w:pPr>
        <w:tabs>
          <w:tab w:val="left" w:pos="3060"/>
        </w:tabs>
        <w:topLinePunct/>
        <w:spacing w:line="440" w:lineRule="exact"/>
        <w:jc w:val="center"/>
        <w:rPr>
          <w:rFonts w:ascii="Times New Roman" w:hAnsi="Times New Roman" w:eastAsia="黑体" w:cs="Times New Roman"/>
          <w:sz w:val="28"/>
          <w:szCs w:val="28"/>
        </w:rPr>
      </w:pPr>
      <w:bookmarkStart w:id="162" w:name="_Toc30712_WPSOffice_Level1"/>
      <w:bookmarkStart w:id="163" w:name="_Toc12019_WPSOffice_Level1"/>
      <w:bookmarkStart w:id="164" w:name="_Toc9267_WPSOffice_Level1"/>
      <w:bookmarkStart w:id="165" w:name="_Toc3893_WPSOffice_Level1"/>
      <w:bookmarkStart w:id="166"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2"/>
      <w:bookmarkEnd w:id="163"/>
      <w:bookmarkEnd w:id="164"/>
      <w:bookmarkEnd w:id="165"/>
      <w:bookmarkEnd w:id="166"/>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2"/>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2"/>
        <w:jc w:val="right"/>
        <w:rPr>
          <w:u w:val="single"/>
        </w:rPr>
      </w:pPr>
      <w:r>
        <w:rPr>
          <w:rFonts w:ascii="Times New Roman" w:hAnsi="Times New Roman" w:cs="Times New Roman"/>
          <w:sz w:val="24"/>
        </w:rPr>
        <w:t>年月日</w:t>
      </w:r>
    </w:p>
    <w:p w14:paraId="728D4E5A">
      <w:pPr>
        <w:pStyle w:val="2"/>
      </w:pPr>
    </w:p>
    <w:p w14:paraId="3BEFA42D">
      <w:pPr>
        <w:pStyle w:val="2"/>
        <w:spacing w:line="440" w:lineRule="exact"/>
        <w:rPr>
          <w:rFonts w:ascii="Times New Roman" w:hAnsi="Times New Roman" w:cs="Times New Roman"/>
          <w:sz w:val="24"/>
        </w:rPr>
      </w:pPr>
    </w:p>
    <w:p w14:paraId="049BDD9F">
      <w:pPr>
        <w:spacing w:line="400" w:lineRule="atLeast"/>
      </w:pPr>
    </w:p>
    <w:p w14:paraId="0238C085">
      <w:pPr>
        <w:pStyle w:val="2"/>
      </w:pPr>
    </w:p>
    <w:p w14:paraId="724EFC78">
      <w:pPr>
        <w:pStyle w:val="2"/>
      </w:pPr>
    </w:p>
    <w:p w14:paraId="4832472D">
      <w:pPr>
        <w:pStyle w:val="2"/>
      </w:pPr>
    </w:p>
    <w:p w14:paraId="237BBCFA">
      <w:pPr>
        <w:pStyle w:val="2"/>
      </w:pPr>
    </w:p>
    <w:p w14:paraId="28539C9C">
      <w:pPr>
        <w:pStyle w:val="2"/>
      </w:pPr>
    </w:p>
    <w:p w14:paraId="57AF9420">
      <w:pPr>
        <w:pStyle w:val="2"/>
      </w:pPr>
    </w:p>
    <w:p w14:paraId="45977D09">
      <w:pPr>
        <w:pStyle w:val="2"/>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2"/>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2"/>
        <w:jc w:val="center"/>
        <w:rPr>
          <w:rFonts w:ascii="黑体" w:hAnsi="黑体" w:eastAsia="黑体" w:cs="黑体"/>
          <w:sz w:val="28"/>
          <w:szCs w:val="28"/>
        </w:rPr>
      </w:pPr>
    </w:p>
    <w:p w14:paraId="152B9D03">
      <w:pPr>
        <w:pStyle w:val="2"/>
        <w:jc w:val="center"/>
        <w:rPr>
          <w:rFonts w:ascii="黑体" w:hAnsi="黑体" w:eastAsia="黑体" w:cs="黑体"/>
          <w:sz w:val="28"/>
          <w:szCs w:val="28"/>
        </w:rPr>
      </w:pPr>
    </w:p>
    <w:p w14:paraId="05E704D9">
      <w:pPr>
        <w:spacing w:line="440" w:lineRule="exact"/>
        <w:ind w:left="1619" w:leftChars="771"/>
        <w:rPr>
          <w:rFonts w:ascii="黑体" w:hAnsi="黑体" w:eastAsia="黑体" w:cs="黑体"/>
          <w:sz w:val="28"/>
          <w:szCs w:val="28"/>
        </w:rPr>
      </w:pPr>
    </w:p>
    <w:p w14:paraId="567E8563">
      <w:pPr>
        <w:pStyle w:val="2"/>
        <w:jc w:val="center"/>
        <w:rPr>
          <w:rFonts w:ascii="黑体" w:hAnsi="黑体" w:eastAsia="黑体" w:cs="黑体"/>
          <w:sz w:val="28"/>
          <w:szCs w:val="28"/>
        </w:rPr>
      </w:pPr>
    </w:p>
    <w:p w14:paraId="60C5AFE5">
      <w:pPr>
        <w:pStyle w:val="2"/>
        <w:rPr>
          <w:rFonts w:ascii="黑体" w:hAnsi="黑体" w:eastAsia="黑体" w:cs="黑体"/>
          <w:sz w:val="28"/>
          <w:szCs w:val="28"/>
        </w:rPr>
      </w:pPr>
    </w:p>
    <w:p w14:paraId="3BA0CB8F">
      <w:pPr>
        <w:pStyle w:val="2"/>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2"/>
        <w:jc w:val="center"/>
        <w:rPr>
          <w:rFonts w:ascii="黑体" w:hAnsi="黑体" w:eastAsia="黑体" w:cs="黑体"/>
          <w:sz w:val="28"/>
          <w:szCs w:val="28"/>
        </w:rPr>
      </w:pPr>
    </w:p>
    <w:p w14:paraId="5AFA71CF">
      <w:pPr>
        <w:pStyle w:val="2"/>
        <w:jc w:val="center"/>
        <w:rPr>
          <w:rFonts w:ascii="黑体" w:hAnsi="黑体" w:eastAsia="黑体" w:cs="黑体"/>
          <w:sz w:val="28"/>
          <w:szCs w:val="28"/>
        </w:rPr>
      </w:pPr>
    </w:p>
    <w:p w14:paraId="1A77BB0F">
      <w:pPr>
        <w:pStyle w:val="2"/>
        <w:jc w:val="center"/>
        <w:rPr>
          <w:rFonts w:ascii="黑体" w:hAnsi="黑体" w:eastAsia="黑体" w:cs="黑体"/>
          <w:sz w:val="28"/>
          <w:szCs w:val="28"/>
        </w:rPr>
      </w:pPr>
    </w:p>
    <w:p w14:paraId="70932B79">
      <w:pPr>
        <w:pStyle w:val="2"/>
        <w:jc w:val="center"/>
        <w:rPr>
          <w:rFonts w:ascii="黑体" w:hAnsi="黑体" w:eastAsia="黑体" w:cs="黑体"/>
          <w:sz w:val="28"/>
          <w:szCs w:val="28"/>
        </w:rPr>
      </w:pPr>
    </w:p>
    <w:p w14:paraId="47AAFDA0">
      <w:pPr>
        <w:pStyle w:val="2"/>
        <w:jc w:val="center"/>
        <w:rPr>
          <w:rFonts w:ascii="黑体" w:hAnsi="黑体" w:eastAsia="黑体" w:cs="黑体"/>
          <w:sz w:val="28"/>
          <w:szCs w:val="28"/>
        </w:rPr>
      </w:pPr>
    </w:p>
    <w:p w14:paraId="3B4029EF">
      <w:pPr>
        <w:pStyle w:val="2"/>
        <w:jc w:val="center"/>
        <w:rPr>
          <w:rFonts w:ascii="黑体" w:hAnsi="黑体" w:eastAsia="黑体" w:cs="黑体"/>
          <w:sz w:val="28"/>
          <w:szCs w:val="28"/>
        </w:rPr>
      </w:pPr>
    </w:p>
    <w:p w14:paraId="4DE92988">
      <w:pPr>
        <w:pStyle w:val="2"/>
        <w:jc w:val="center"/>
        <w:rPr>
          <w:rFonts w:ascii="黑体" w:hAnsi="黑体" w:eastAsia="黑体" w:cs="黑体"/>
          <w:sz w:val="28"/>
          <w:szCs w:val="28"/>
        </w:rPr>
      </w:pPr>
    </w:p>
    <w:p w14:paraId="464D7A7F">
      <w:pPr>
        <w:pStyle w:val="2"/>
        <w:jc w:val="center"/>
        <w:rPr>
          <w:rFonts w:ascii="黑体" w:hAnsi="黑体" w:eastAsia="黑体" w:cs="黑体"/>
          <w:sz w:val="28"/>
          <w:szCs w:val="28"/>
        </w:rPr>
      </w:pPr>
    </w:p>
    <w:p w14:paraId="5014CCAE">
      <w:pPr>
        <w:pStyle w:val="2"/>
        <w:jc w:val="center"/>
        <w:rPr>
          <w:rFonts w:ascii="黑体" w:hAnsi="黑体" w:eastAsia="黑体" w:cs="黑体"/>
          <w:sz w:val="28"/>
          <w:szCs w:val="28"/>
        </w:rPr>
      </w:pPr>
    </w:p>
    <w:p w14:paraId="409F3C6D">
      <w:pPr>
        <w:pStyle w:val="2"/>
        <w:jc w:val="center"/>
        <w:rPr>
          <w:rFonts w:ascii="黑体" w:hAnsi="黑体" w:eastAsia="黑体" w:cs="黑体"/>
          <w:sz w:val="28"/>
          <w:szCs w:val="28"/>
        </w:rPr>
      </w:pPr>
    </w:p>
    <w:p w14:paraId="43E5AC3F">
      <w:pPr>
        <w:pStyle w:val="2"/>
        <w:jc w:val="center"/>
        <w:rPr>
          <w:rFonts w:ascii="黑体" w:hAnsi="黑体" w:eastAsia="黑体" w:cs="黑体"/>
          <w:sz w:val="28"/>
          <w:szCs w:val="28"/>
        </w:rPr>
      </w:pPr>
    </w:p>
    <w:p w14:paraId="0734E34E">
      <w:pPr>
        <w:pStyle w:val="2"/>
        <w:jc w:val="center"/>
        <w:rPr>
          <w:rFonts w:ascii="黑体" w:hAnsi="黑体" w:eastAsia="黑体" w:cs="黑体"/>
          <w:sz w:val="28"/>
          <w:szCs w:val="28"/>
        </w:rPr>
      </w:pPr>
    </w:p>
    <w:p w14:paraId="5ED0C229">
      <w:pPr>
        <w:pStyle w:val="2"/>
        <w:jc w:val="center"/>
        <w:rPr>
          <w:rFonts w:ascii="黑体" w:hAnsi="黑体" w:eastAsia="黑体" w:cs="黑体"/>
          <w:sz w:val="28"/>
          <w:szCs w:val="28"/>
        </w:rPr>
      </w:pPr>
    </w:p>
    <w:p w14:paraId="7E1F7897">
      <w:pPr>
        <w:pStyle w:val="2"/>
        <w:jc w:val="center"/>
        <w:rPr>
          <w:rFonts w:ascii="黑体" w:hAnsi="黑体" w:eastAsia="黑体" w:cs="黑体"/>
          <w:sz w:val="28"/>
          <w:szCs w:val="28"/>
        </w:rPr>
      </w:pPr>
    </w:p>
    <w:p w14:paraId="7599C028">
      <w:pPr>
        <w:pStyle w:val="2"/>
        <w:jc w:val="center"/>
        <w:rPr>
          <w:rFonts w:ascii="黑体" w:hAnsi="黑体" w:eastAsia="黑体" w:cs="黑体"/>
          <w:sz w:val="28"/>
          <w:szCs w:val="28"/>
        </w:rPr>
      </w:pPr>
    </w:p>
    <w:p w14:paraId="1196AD19">
      <w:pPr>
        <w:pStyle w:val="2"/>
        <w:jc w:val="center"/>
        <w:rPr>
          <w:rFonts w:ascii="黑体" w:hAnsi="黑体" w:eastAsia="黑体" w:cs="黑体"/>
          <w:sz w:val="28"/>
          <w:szCs w:val="28"/>
        </w:rPr>
      </w:pPr>
    </w:p>
    <w:p w14:paraId="7D32B807">
      <w:pPr>
        <w:pStyle w:val="2"/>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2"/>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2"/>
        <w:rPr>
          <w:rFonts w:ascii="黑体" w:hAnsi="黑体" w:eastAsia="黑体" w:cs="黑体"/>
          <w:sz w:val="28"/>
          <w:szCs w:val="28"/>
        </w:rPr>
      </w:pPr>
    </w:p>
    <w:p w14:paraId="07443D34">
      <w:pPr>
        <w:pStyle w:val="2"/>
        <w:rPr>
          <w:rFonts w:ascii="黑体" w:hAnsi="黑体" w:eastAsia="黑体" w:cs="黑体"/>
          <w:sz w:val="28"/>
          <w:szCs w:val="28"/>
        </w:rPr>
      </w:pPr>
    </w:p>
    <w:p w14:paraId="792EA60A">
      <w:pPr>
        <w:pStyle w:val="2"/>
        <w:rPr>
          <w:rFonts w:ascii="黑体" w:hAnsi="黑体" w:eastAsia="黑体" w:cs="黑体"/>
          <w:sz w:val="28"/>
          <w:szCs w:val="28"/>
        </w:rPr>
      </w:pPr>
    </w:p>
    <w:p w14:paraId="562996B1">
      <w:pPr>
        <w:pStyle w:val="2"/>
        <w:rPr>
          <w:rFonts w:ascii="黑体" w:hAnsi="黑体" w:eastAsia="黑体" w:cs="黑体"/>
          <w:sz w:val="28"/>
          <w:szCs w:val="28"/>
        </w:rPr>
      </w:pPr>
    </w:p>
    <w:p w14:paraId="292E7651">
      <w:pPr>
        <w:pStyle w:val="2"/>
        <w:rPr>
          <w:rFonts w:ascii="黑体" w:hAnsi="黑体" w:eastAsia="黑体" w:cs="黑体"/>
          <w:sz w:val="28"/>
          <w:szCs w:val="28"/>
        </w:rPr>
      </w:pPr>
    </w:p>
    <w:p w14:paraId="58D40A2B">
      <w:pPr>
        <w:pStyle w:val="2"/>
        <w:rPr>
          <w:rFonts w:ascii="宋体" w:hAnsi="宋体" w:eastAsia="宋体" w:cs="宋体"/>
          <w:sz w:val="28"/>
          <w:szCs w:val="28"/>
        </w:rPr>
      </w:pPr>
      <w:r>
        <w:rPr>
          <w:rFonts w:hint="eastAsia" w:ascii="宋体" w:hAnsi="宋体" w:eastAsia="宋体" w:cs="宋体"/>
          <w:sz w:val="28"/>
          <w:szCs w:val="28"/>
        </w:rPr>
        <w:t>备品备件清单</w:t>
      </w:r>
    </w:p>
    <w:p w14:paraId="7843AFDF">
      <w:pPr>
        <w:pStyle w:val="2"/>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2"/>
        <w:rPr>
          <w:rFonts w:ascii="宋体" w:hAnsi="宋体" w:eastAsia="宋体" w:cs="宋体"/>
          <w:color w:val="000000"/>
          <w:szCs w:val="21"/>
        </w:rPr>
      </w:pPr>
    </w:p>
    <w:p w14:paraId="7FAA83CB">
      <w:pPr>
        <w:pStyle w:val="2"/>
        <w:rPr>
          <w:rFonts w:ascii="宋体" w:hAnsi="宋体" w:eastAsia="宋体" w:cs="宋体"/>
          <w:color w:val="000000"/>
          <w:szCs w:val="21"/>
        </w:rPr>
      </w:pPr>
    </w:p>
    <w:p w14:paraId="37B15684">
      <w:pPr>
        <w:pStyle w:val="2"/>
        <w:rPr>
          <w:rFonts w:ascii="宋体" w:hAnsi="宋体" w:eastAsia="宋体" w:cs="宋体"/>
          <w:color w:val="000000"/>
          <w:szCs w:val="21"/>
        </w:rPr>
      </w:pPr>
    </w:p>
    <w:p w14:paraId="78A4D0AC">
      <w:pPr>
        <w:pStyle w:val="2"/>
        <w:rPr>
          <w:rFonts w:ascii="宋体" w:hAnsi="宋体" w:eastAsia="宋体" w:cs="宋体"/>
          <w:color w:val="000000"/>
          <w:szCs w:val="21"/>
        </w:rPr>
      </w:pPr>
    </w:p>
    <w:p w14:paraId="22734DA4">
      <w:pPr>
        <w:pStyle w:val="2"/>
        <w:rPr>
          <w:rFonts w:ascii="宋体" w:hAnsi="宋体" w:eastAsia="宋体" w:cs="宋体"/>
          <w:color w:val="000000"/>
          <w:szCs w:val="21"/>
        </w:rPr>
      </w:pPr>
    </w:p>
    <w:p w14:paraId="189FB8F0">
      <w:pPr>
        <w:pStyle w:val="2"/>
        <w:rPr>
          <w:rFonts w:ascii="宋体" w:hAnsi="宋体" w:eastAsia="宋体" w:cs="宋体"/>
          <w:color w:val="000000"/>
          <w:szCs w:val="21"/>
        </w:rPr>
      </w:pPr>
    </w:p>
    <w:p w14:paraId="1D0B6D5F">
      <w:pPr>
        <w:pStyle w:val="2"/>
        <w:rPr>
          <w:rFonts w:ascii="宋体" w:hAnsi="宋体" w:eastAsia="宋体" w:cs="宋体"/>
          <w:color w:val="000000"/>
          <w:szCs w:val="21"/>
        </w:rPr>
      </w:pPr>
    </w:p>
    <w:p w14:paraId="2C8E8274">
      <w:pPr>
        <w:pStyle w:val="2"/>
        <w:rPr>
          <w:rFonts w:ascii="宋体" w:hAnsi="宋体" w:eastAsia="宋体" w:cs="宋体"/>
          <w:color w:val="000000"/>
          <w:szCs w:val="21"/>
        </w:rPr>
      </w:pPr>
    </w:p>
    <w:p w14:paraId="20C7FD45">
      <w:pPr>
        <w:pStyle w:val="2"/>
        <w:rPr>
          <w:rFonts w:ascii="宋体" w:hAnsi="宋体" w:eastAsia="宋体" w:cs="宋体"/>
          <w:color w:val="000000"/>
          <w:szCs w:val="21"/>
        </w:rPr>
      </w:pPr>
    </w:p>
    <w:p w14:paraId="45E1A137">
      <w:pPr>
        <w:pStyle w:val="2"/>
        <w:rPr>
          <w:rFonts w:ascii="宋体" w:hAnsi="宋体" w:eastAsia="宋体" w:cs="宋体"/>
          <w:color w:val="000000"/>
          <w:szCs w:val="21"/>
        </w:rPr>
      </w:pPr>
    </w:p>
    <w:p w14:paraId="175FD07B">
      <w:pPr>
        <w:pStyle w:val="2"/>
        <w:rPr>
          <w:rFonts w:ascii="宋体" w:hAnsi="宋体" w:eastAsia="宋体" w:cs="宋体"/>
          <w:color w:val="000000"/>
          <w:szCs w:val="21"/>
        </w:rPr>
      </w:pPr>
    </w:p>
    <w:p w14:paraId="73D27434">
      <w:pPr>
        <w:pStyle w:val="2"/>
        <w:rPr>
          <w:rFonts w:ascii="宋体" w:hAnsi="宋体" w:eastAsia="宋体" w:cs="宋体"/>
          <w:color w:val="000000"/>
          <w:szCs w:val="21"/>
        </w:rPr>
      </w:pPr>
    </w:p>
    <w:p w14:paraId="164F5E33">
      <w:pPr>
        <w:widowControl/>
        <w:jc w:val="left"/>
        <w:rPr>
          <w:rFonts w:ascii="宋体" w:hAnsi="宋体" w:eastAsia="宋体" w:cs="宋体"/>
          <w:sz w:val="28"/>
          <w:szCs w:val="28"/>
        </w:rPr>
      </w:pPr>
      <w:r>
        <w:rPr>
          <w:rFonts w:ascii="宋体" w:hAnsi="宋体" w:eastAsia="宋体" w:cs="宋体"/>
          <w:sz w:val="28"/>
          <w:szCs w:val="28"/>
        </w:rPr>
        <w:br w:type="page"/>
      </w:r>
    </w:p>
    <w:p w14:paraId="7E306FEB">
      <w:pPr>
        <w:pStyle w:val="2"/>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2"/>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2"/>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74C4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74C41">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4"/>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5"/>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9157D5"/>
    <w:rsid w:val="13A613F8"/>
    <w:rsid w:val="13A61F8A"/>
    <w:rsid w:val="13EB2E20"/>
    <w:rsid w:val="13EE17CA"/>
    <w:rsid w:val="13F71AAC"/>
    <w:rsid w:val="13F727DE"/>
    <w:rsid w:val="140531B2"/>
    <w:rsid w:val="141603C9"/>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A4212"/>
    <w:rsid w:val="3BDB75C3"/>
    <w:rsid w:val="3BFB140F"/>
    <w:rsid w:val="3C330E21"/>
    <w:rsid w:val="3C6B2863"/>
    <w:rsid w:val="3C7E046A"/>
    <w:rsid w:val="3CA2060D"/>
    <w:rsid w:val="3CC669C0"/>
    <w:rsid w:val="3CC742EA"/>
    <w:rsid w:val="3CCA034E"/>
    <w:rsid w:val="3CCC78C1"/>
    <w:rsid w:val="3CEA50ED"/>
    <w:rsid w:val="3D191420"/>
    <w:rsid w:val="3D4445A5"/>
    <w:rsid w:val="3D4729E2"/>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DD0D66"/>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0F6509"/>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13120"/>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97D89"/>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351D3"/>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E1F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126E3A"/>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91B3A"/>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5">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itle"/>
    <w:basedOn w:val="1"/>
    <w:next w:val="1"/>
    <w:autoRedefine/>
    <w:qFormat/>
    <w:uiPriority w:val="0"/>
    <w:pPr>
      <w:jc w:val="center"/>
    </w:pPr>
    <w:rPr>
      <w:sz w:val="30"/>
      <w:szCs w:val="30"/>
    </w:rPr>
  </w:style>
  <w:style w:type="paragraph" w:styleId="6">
    <w:name w:val="Normal Indent"/>
    <w:basedOn w:val="1"/>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2"/>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5"/>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5921</Words>
  <Characters>6426</Characters>
  <Lines>141</Lines>
  <Paragraphs>39</Paragraphs>
  <TotalTime>34</TotalTime>
  <ScaleCrop>false</ScaleCrop>
  <LinksUpToDate>false</LinksUpToDate>
  <CharactersWithSpaces>6673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2025-06-16T09:07:37Z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9647789B5774487FBCBE671339BD3D08_13</vt:lpwstr>
  </property>
  <property fmtid="{D5CDD505-2E9C-101B-9397-08002B2CF9AE}" pid="4" name="KSOTemplateDocerSaveRecord">
    <vt:lpwstr>eyJoZGlkIjoiODQ1N2I3OGFmYzhhZmVlYzE5NzU4OTRlOWE3OTk4OWYiLCJ1c2VySWQiOiIzMTExOTYxMzUifQ==</vt:lpwstr>
  </property>
</Properties>
</file>